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3" w:rsidRPr="00331D23" w:rsidRDefault="00331D23" w:rsidP="00331D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615950" cy="709930"/>
            <wp:effectExtent l="19050" t="0" r="0" b="0"/>
            <wp:wrapTopAndBottom/>
            <wp:docPr id="3" name="Рисунок 1" descr="Описание: Описание: 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D23" w:rsidRPr="00331D23" w:rsidRDefault="00331D23" w:rsidP="00331D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331D23" w:rsidRPr="00331D23" w:rsidRDefault="00331D23" w:rsidP="00331D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ЛИЧКІВСЬКИЙ ЛІЦЕЙ ЛИЧКІВСЬКОЇ СІЛЬСЬКОЇ РАДИ</w:t>
      </w:r>
    </w:p>
    <w:p w:rsidR="00331D23" w:rsidRPr="00331D23" w:rsidRDefault="00331D23" w:rsidP="00331D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ДНІПРОПЕТРОВСЬКОЇ ОБЛАСТІ</w:t>
      </w:r>
    </w:p>
    <w:p w:rsidR="00331D23" w:rsidRPr="00331D23" w:rsidRDefault="00331D23" w:rsidP="00331D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Центральна,47А, с. Личкове, 51140, тел. (67) 5658380</w:t>
      </w:r>
    </w:p>
    <w:p w:rsidR="00331D23" w:rsidRPr="00331D23" w:rsidRDefault="00331D23" w:rsidP="00331D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D2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331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31D23">
        <w:rPr>
          <w:rFonts w:ascii="Times New Roman" w:eastAsia="Times New Roman" w:hAnsi="Times New Roman" w:cs="Times New Roman"/>
          <w:sz w:val="28"/>
          <w:szCs w:val="28"/>
          <w:lang w:eastAsia="ru-RU"/>
        </w:rPr>
        <w:t>: znz10@mag-osvita.dp.ua, код ЄДРПОУ 26328643</w:t>
      </w:r>
    </w:p>
    <w:p w:rsidR="00331D23" w:rsidRPr="00331D23" w:rsidRDefault="00331D23" w:rsidP="00331D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D23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26" style="position:absolute;left:0;text-align:left;z-index:251660288;visibility:visible;mso-wrap-distance-top:-42e-5mm;mso-wrap-distance-bottom:-42e-5mm" from="-1.8pt,11.15pt" to="48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AHQIAAO4DAAAOAAAAZHJzL2Uyb0RvYy54bWysU82O0zAQviPxDpbvNGlLdyFquoetlssC&#10;lbY8wKztNNE6tmWbpr0BZ6Q+Aq+wB5BWWuAZkjdi7LRlF26IHKzx/Hye+ebL9GxTS7IW1lVa5XQ4&#10;SCkRimleqVVO3y0vnr2gxHlQHKRWIqdb4ejZ7OmTaWMyMdKlllxYgiDKZY3Jaem9yZLEsVLU4Aba&#10;CIXBQtsaPF7tKuEWGkSvZTJK05Ok0ZYbq5lwDr3zPkhnEb8oBPNvi8IJT2ROsTcfTxvP63Amsylk&#10;KwumrNi+DfiHLmqoFD56hJqDB/LeVn9B1RWz2unCD5iuE10UFRNxBpxmmP4xzVUJRsRZkBxnjjS5&#10;/wfL3qwXllQ8p2NKFNS4ovZL96Hbtd/b225Huo/tz/Zb+7W9a3+0d90ntO+7z2iHYHu/d+/IODDZ&#10;GJch4Lla2MAF26grc6nZjcNY8igYLs70aZvC1iEdySCbuJntcTNi4wlD58lw9HxyOqGEHWIJZIdC&#10;Y51/JXRNgpFTWalAGmSwvnQ+PA3ZISW4lb6opIyLl4o0OT0dp6MADai/QoJHszbIiEdN3CxL3CwB&#10;uUJ5M28jsNOy4gEkwLmtO5eWrAEVhsLkulli15RIcB4DOEr8+sISuOhTX07Q3cvPgX+tee8epgc/&#10;dt1DxwEePRmmmYMr+5IYCkhYIVVoSUTh74f/TXWwrjXfLuxhHyiqWLb/AYJqH97Rfvibzn4BAAD/&#10;/wMAUEsDBBQABgAIAAAAIQCNk28q3gAAAAgBAAAPAAAAZHJzL2Rvd25yZXYueG1sTI/NTsMwEITv&#10;SLyDtUjcWieuFGjIpiqIip8TtJW4OvGSRMTrKHbb9O0x4gDH2RnNfFusJtuLI42+c4yQzhMQxLUz&#10;HTcI+91mdgvCB81G944J4UweVuXlRaFz4078TsdtaEQsYZ9rhDaEIZfS1y1Z7eduII7epxutDlGO&#10;jTSjPsVy20uVJJm0uuO40OqBHlqqv7YHi/CWvljpbx7rV5XePzdr9bGpzk+I11fT+g5EoCn8heEH&#10;P6JDGZkqd2DjRY8wW2QxiaDUAkT0l1myBFH9HmRZyP8PlN8AAAD//wMAUEsBAi0AFAAGAAgAAAAh&#10;ALaDOJL+AAAA4QEAABMAAAAAAAAAAAAAAAAAAAAAAFtDb250ZW50X1R5cGVzXS54bWxQSwECLQAU&#10;AAYACAAAACEAOP0h/9YAAACUAQAACwAAAAAAAAAAAAAAAAAvAQAAX3JlbHMvLnJlbHNQSwECLQAU&#10;AAYACAAAACEAETEaAB0CAADuAwAADgAAAAAAAAAAAAAAAAAuAgAAZHJzL2Uyb0RvYy54bWxQSwEC&#10;LQAUAAYACAAAACEAjZNvKt4AAAAIAQAADwAAAAAAAAAAAAAAAAB3BAAAZHJzL2Rvd25yZXYueG1s&#10;UEsFBgAAAAAEAAQA8wAAAIIFAAAAAA==&#10;" strokeweight="5.75pt">
            <v:stroke linestyle="thickThin"/>
            <o:lock v:ext="edit" shapetype="f"/>
          </v:line>
        </w:pict>
      </w:r>
    </w:p>
    <w:p w:rsidR="00BF5876" w:rsidRPr="00331D23" w:rsidRDefault="00331D23" w:rsidP="00331D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sz w:val="28"/>
          <w:szCs w:val="28"/>
        </w:rPr>
        <w:t>НАКАЗ</w:t>
      </w:r>
    </w:p>
    <w:p w:rsidR="00331D23" w:rsidRPr="00331D23" w:rsidRDefault="006B7F01" w:rsidP="00331D2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27.10.2022</w:t>
      </w:r>
      <w:r w:rsidR="00331D23" w:rsidRPr="00331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31D2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1D23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="00331D23" w:rsidRPr="00331D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23511" w:rsidRPr="00331D23" w:rsidRDefault="00F23511" w:rsidP="00331D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3511" w:rsidRPr="00331D23" w:rsidRDefault="00F23511" w:rsidP="00331D23">
      <w:pPr>
        <w:contextualSpacing/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sz w:val="28"/>
          <w:szCs w:val="28"/>
        </w:rPr>
        <w:t>Про організацію</w:t>
      </w:r>
    </w:p>
    <w:p w:rsidR="00F23511" w:rsidRPr="00331D23" w:rsidRDefault="00331D23" w:rsidP="00331D2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3511" w:rsidRPr="00331D23">
        <w:rPr>
          <w:rFonts w:ascii="Times New Roman" w:hAnsi="Times New Roman" w:cs="Times New Roman"/>
          <w:sz w:val="28"/>
          <w:szCs w:val="28"/>
        </w:rPr>
        <w:t>авчання (тренування)</w:t>
      </w:r>
    </w:p>
    <w:p w:rsidR="00F23511" w:rsidRPr="00331D23" w:rsidRDefault="00331D23" w:rsidP="00331D2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23511" w:rsidRPr="00331D23">
        <w:rPr>
          <w:rFonts w:ascii="Times New Roman" w:hAnsi="Times New Roman" w:cs="Times New Roman"/>
          <w:sz w:val="28"/>
          <w:szCs w:val="28"/>
        </w:rPr>
        <w:t xml:space="preserve"> цивільного захисту у </w:t>
      </w:r>
    </w:p>
    <w:p w:rsidR="00F23511" w:rsidRPr="00331D23" w:rsidRDefault="00F23511" w:rsidP="00331D23">
      <w:pPr>
        <w:contextualSpacing/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sz w:val="28"/>
          <w:szCs w:val="28"/>
        </w:rPr>
        <w:t xml:space="preserve">Личківському ліцеї Личківської </w:t>
      </w:r>
    </w:p>
    <w:p w:rsidR="00F23511" w:rsidRDefault="00331D23" w:rsidP="00331D2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3511" w:rsidRPr="00331D23">
        <w:rPr>
          <w:rFonts w:ascii="Times New Roman" w:hAnsi="Times New Roman" w:cs="Times New Roman"/>
          <w:sz w:val="28"/>
          <w:szCs w:val="28"/>
        </w:rPr>
        <w:t>ільської ради</w:t>
      </w:r>
    </w:p>
    <w:p w:rsidR="00331D23" w:rsidRPr="00331D23" w:rsidRDefault="00331D23" w:rsidP="00331D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3511" w:rsidRPr="00331D23" w:rsidRDefault="00F23511" w:rsidP="00331D23">
      <w:pPr>
        <w:contextualSpacing/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відповідно до норм кодексу цивільного захисту України, враховуючи лист управління цивільного захисту Дніпропетровської обласної державної адміністрації від 25.10.2022 року №1051/0/134-22 сільським головою Личківської сільської ради було видано розпорядження від 27.10.2022 року №113 «Про організацію навчання населення», де визначено проведення інформування та навчання населення Личківської територіальної громади, порядок дій у разі виникнення закрози надзвичайних ситуацій радіаційного, хімічного та </w:t>
      </w:r>
      <w:r w:rsidR="00101B20" w:rsidRPr="00331D23">
        <w:rPr>
          <w:rFonts w:ascii="Times New Roman" w:hAnsi="Times New Roman" w:cs="Times New Roman"/>
          <w:sz w:val="28"/>
          <w:szCs w:val="28"/>
        </w:rPr>
        <w:t>бактеріологічного характеру, через мережу консультаційних пунктів цивільного захисту при Личківській сільській раді, на виконання наказу відділу освіти, культури, молоді та спорту виконавчого комітету Личківської сільської ради № 87, від 27.10.2022 року,</w:t>
      </w:r>
    </w:p>
    <w:p w:rsidR="00101B20" w:rsidRPr="00331D23" w:rsidRDefault="00101B20" w:rsidP="00331D23">
      <w:pPr>
        <w:contextualSpacing/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sz w:val="28"/>
          <w:szCs w:val="28"/>
        </w:rPr>
        <w:t>НАКАЗУЮ:</w:t>
      </w:r>
    </w:p>
    <w:p w:rsidR="00101B20" w:rsidRPr="00331D23" w:rsidRDefault="00101B20" w:rsidP="00331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sz w:val="28"/>
          <w:szCs w:val="28"/>
        </w:rPr>
        <w:t>Заступнику Директора з навчально-виховної роботи Онищенко Г.І., завідувачу Приорільської гімназії-філії Личківського ліцею Мамедовій В.С., завідувачу Бузівської гімназії-філії Личківського ліцею Гончарук В.П., завідувачу Ковпаківської гімназії-філії Горбатенко Т.П.:</w:t>
      </w:r>
    </w:p>
    <w:p w:rsidR="00101B20" w:rsidRPr="00331D23" w:rsidRDefault="00101B20" w:rsidP="00331D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sz w:val="28"/>
          <w:szCs w:val="28"/>
        </w:rPr>
        <w:t>Протягом листопада 2022 року організувати проведення навчання (тренування) з педагогічним складом закладу освіти із залученням у разі потреби фахівців територіальних курсів цивільного захисту та безпеки життєдіяльності НМЗ ЦЗ та БЖД.</w:t>
      </w:r>
    </w:p>
    <w:p w:rsidR="00A926A2" w:rsidRPr="00331D23" w:rsidRDefault="00101B20" w:rsidP="00331D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sz w:val="28"/>
          <w:szCs w:val="28"/>
        </w:rPr>
        <w:lastRenderedPageBreak/>
        <w:t>Провести позаплановий інструктаж з працівниками закладів освіти, щодо порядку дій у разі виникнення загрози надзвичайної</w:t>
      </w:r>
      <w:r w:rsidR="00A926A2" w:rsidRPr="00331D23">
        <w:rPr>
          <w:rFonts w:ascii="Times New Roman" w:hAnsi="Times New Roman" w:cs="Times New Roman"/>
          <w:sz w:val="28"/>
          <w:szCs w:val="28"/>
        </w:rPr>
        <w:t xml:space="preserve"> ситуації радіаційного, хімічного та бактеріологічного характеру та зробити відповідні записи до журналів реєстрації інструктажів з питань цивільного захисту, пожежної безпеки та дій у надзвичайних ситуаціях.</w:t>
      </w:r>
    </w:p>
    <w:p w:rsidR="00A926A2" w:rsidRPr="00331D23" w:rsidRDefault="00A926A2" w:rsidP="00331D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sz w:val="28"/>
          <w:szCs w:val="28"/>
        </w:rPr>
        <w:t>Розробити пам’ятки щодо порядку дій у разі вищезгаданих надзвичайних ситуацій та розмістити в інформаційних куточках закладів освіти.</w:t>
      </w:r>
    </w:p>
    <w:p w:rsidR="00101B20" w:rsidRPr="00331D23" w:rsidRDefault="00A926A2" w:rsidP="00331D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sz w:val="28"/>
          <w:szCs w:val="28"/>
        </w:rPr>
        <w:t>У разі виникнення загрози, або факту виникнення надзвичайної ситуації, негайно інформувати відділ освіти, культури, молоді та спорту виконавчого комітету Личківської сільської ради.</w:t>
      </w:r>
    </w:p>
    <w:p w:rsidR="00A926A2" w:rsidRPr="00331D23" w:rsidRDefault="00A926A2" w:rsidP="00331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A926A2" w:rsidRPr="00331D23" w:rsidRDefault="00A926A2" w:rsidP="00331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6A2" w:rsidRPr="00331D23" w:rsidRDefault="00A926A2" w:rsidP="00331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D23" w:rsidRDefault="00331D23" w:rsidP="00331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D23" w:rsidRPr="00331D23" w:rsidRDefault="00331D23" w:rsidP="00331D23"/>
    <w:p w:rsidR="00331D23" w:rsidRPr="00331D23" w:rsidRDefault="00331D23" w:rsidP="00331D23"/>
    <w:p w:rsidR="00331D23" w:rsidRPr="00331D23" w:rsidRDefault="00331D23" w:rsidP="00331D23"/>
    <w:p w:rsidR="00331D23" w:rsidRDefault="00331D23" w:rsidP="00331D23"/>
    <w:p w:rsidR="00A926A2" w:rsidRPr="00331D23" w:rsidRDefault="00331D23" w:rsidP="00331D23">
      <w:pPr>
        <w:rPr>
          <w:rFonts w:ascii="Times New Roman" w:hAnsi="Times New Roman" w:cs="Times New Roman"/>
          <w:sz w:val="28"/>
          <w:szCs w:val="28"/>
        </w:rPr>
      </w:pPr>
      <w:r w:rsidRPr="00331D23">
        <w:rPr>
          <w:rFonts w:ascii="Times New Roman" w:hAnsi="Times New Roman" w:cs="Times New Roman"/>
          <w:sz w:val="28"/>
          <w:szCs w:val="28"/>
        </w:rPr>
        <w:t>Директор Личківського ліцею                                        Тетяна ЗОРІНА</w:t>
      </w:r>
    </w:p>
    <w:sectPr w:rsidR="00A926A2" w:rsidRPr="00331D23" w:rsidSect="00BF5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3D6C"/>
    <w:multiLevelType w:val="multilevel"/>
    <w:tmpl w:val="5D7A7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511"/>
    <w:rsid w:val="00047B35"/>
    <w:rsid w:val="0006693A"/>
    <w:rsid w:val="000843B9"/>
    <w:rsid w:val="000916C6"/>
    <w:rsid w:val="000A11BA"/>
    <w:rsid w:val="000A4FAB"/>
    <w:rsid w:val="000C4295"/>
    <w:rsid w:val="000E2FF4"/>
    <w:rsid w:val="00101B20"/>
    <w:rsid w:val="001675CE"/>
    <w:rsid w:val="00181ABF"/>
    <w:rsid w:val="001F6920"/>
    <w:rsid w:val="001F7EE0"/>
    <w:rsid w:val="00264805"/>
    <w:rsid w:val="002C56C6"/>
    <w:rsid w:val="002F26D8"/>
    <w:rsid w:val="00314162"/>
    <w:rsid w:val="00331D23"/>
    <w:rsid w:val="003450D9"/>
    <w:rsid w:val="00360E66"/>
    <w:rsid w:val="00411BA0"/>
    <w:rsid w:val="004607F6"/>
    <w:rsid w:val="004E023B"/>
    <w:rsid w:val="004E5AAE"/>
    <w:rsid w:val="005220E6"/>
    <w:rsid w:val="005423C1"/>
    <w:rsid w:val="005540E4"/>
    <w:rsid w:val="00571941"/>
    <w:rsid w:val="005D4B87"/>
    <w:rsid w:val="00611A54"/>
    <w:rsid w:val="0061601A"/>
    <w:rsid w:val="00625BF0"/>
    <w:rsid w:val="00631D62"/>
    <w:rsid w:val="0064122F"/>
    <w:rsid w:val="00663B48"/>
    <w:rsid w:val="006A00FA"/>
    <w:rsid w:val="006B7F01"/>
    <w:rsid w:val="007104CC"/>
    <w:rsid w:val="00772919"/>
    <w:rsid w:val="00785730"/>
    <w:rsid w:val="00787B4E"/>
    <w:rsid w:val="007B28C2"/>
    <w:rsid w:val="007F1B98"/>
    <w:rsid w:val="00886823"/>
    <w:rsid w:val="00886FB9"/>
    <w:rsid w:val="008E42C6"/>
    <w:rsid w:val="009451EA"/>
    <w:rsid w:val="009A7A59"/>
    <w:rsid w:val="009F4000"/>
    <w:rsid w:val="00A861C4"/>
    <w:rsid w:val="00A905F3"/>
    <w:rsid w:val="00A926A2"/>
    <w:rsid w:val="00AC2E6A"/>
    <w:rsid w:val="00B12DAD"/>
    <w:rsid w:val="00B336B6"/>
    <w:rsid w:val="00B50D19"/>
    <w:rsid w:val="00BE1DF8"/>
    <w:rsid w:val="00BF5876"/>
    <w:rsid w:val="00C026D6"/>
    <w:rsid w:val="00C02A94"/>
    <w:rsid w:val="00C23CAA"/>
    <w:rsid w:val="00C63ABD"/>
    <w:rsid w:val="00D00E06"/>
    <w:rsid w:val="00D106CE"/>
    <w:rsid w:val="00D46518"/>
    <w:rsid w:val="00D763F6"/>
    <w:rsid w:val="00DF37C8"/>
    <w:rsid w:val="00E40A8E"/>
    <w:rsid w:val="00E77125"/>
    <w:rsid w:val="00EA53B4"/>
    <w:rsid w:val="00EF5422"/>
    <w:rsid w:val="00F008F2"/>
    <w:rsid w:val="00F23511"/>
    <w:rsid w:val="00F3462C"/>
    <w:rsid w:val="00F4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2022-11-07T11:31:00Z</cp:lastPrinted>
  <dcterms:created xsi:type="dcterms:W3CDTF">2022-11-07T11:45:00Z</dcterms:created>
  <dcterms:modified xsi:type="dcterms:W3CDTF">2022-11-07T11:46:00Z</dcterms:modified>
</cp:coreProperties>
</file>