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C6" w:rsidRPr="00267FC6" w:rsidRDefault="00267FC6" w:rsidP="00267FC6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7FC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-618490</wp:posOffset>
            </wp:positionV>
            <wp:extent cx="615950" cy="709930"/>
            <wp:effectExtent l="19050" t="0" r="0" b="0"/>
            <wp:wrapTopAndBottom/>
            <wp:docPr id="3" name="Рисунок 1" descr="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FC6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267FC6" w:rsidRPr="00267FC6" w:rsidRDefault="00267FC6" w:rsidP="00267FC6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7FC6">
        <w:rPr>
          <w:rFonts w:ascii="Times New Roman" w:hAnsi="Times New Roman"/>
          <w:b/>
          <w:sz w:val="24"/>
          <w:szCs w:val="24"/>
          <w:lang w:val="uk-UA"/>
        </w:rPr>
        <w:t>ЛИЧКІВСЬКИЙ ЛІЦЕЙ ЛИЧКІВСЬКОЇ СІЛЬСЬКОЇ РАДИ</w:t>
      </w:r>
    </w:p>
    <w:p w:rsidR="00267FC6" w:rsidRPr="00267FC6" w:rsidRDefault="00267FC6" w:rsidP="00267FC6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7FC6"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267FC6" w:rsidRPr="00267FC6" w:rsidRDefault="00267FC6" w:rsidP="00267FC6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267FC6">
        <w:rPr>
          <w:rFonts w:ascii="Times New Roman" w:hAnsi="Times New Roman"/>
          <w:sz w:val="24"/>
          <w:szCs w:val="24"/>
          <w:lang w:val="uk-UA"/>
        </w:rPr>
        <w:t>вул. Центральна,47А, с. Личкове, 51140, тел. (05691) 9-52-25</w:t>
      </w:r>
    </w:p>
    <w:p w:rsidR="00267FC6" w:rsidRPr="00267FC6" w:rsidRDefault="00267FC6" w:rsidP="00267FC6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7FC6">
        <w:rPr>
          <w:rFonts w:ascii="Times New Roman" w:hAnsi="Times New Roman"/>
          <w:sz w:val="24"/>
          <w:szCs w:val="24"/>
          <w:lang w:val="uk-UA"/>
        </w:rPr>
        <w:t>е-</w:t>
      </w:r>
      <w:r w:rsidRPr="00267FC6">
        <w:rPr>
          <w:rFonts w:ascii="Times New Roman" w:hAnsi="Times New Roman"/>
          <w:sz w:val="24"/>
          <w:szCs w:val="24"/>
          <w:lang w:val="en-US"/>
        </w:rPr>
        <w:t>mail</w:t>
      </w:r>
      <w:r w:rsidRPr="00267FC6">
        <w:rPr>
          <w:rFonts w:ascii="Times New Roman" w:hAnsi="Times New Roman"/>
          <w:sz w:val="24"/>
          <w:szCs w:val="24"/>
          <w:lang w:val="uk-UA"/>
        </w:rPr>
        <w:t>: znz10@mag-osvita.dp.ua, код ЄДРПОУ 26328643</w:t>
      </w:r>
    </w:p>
    <w:p w:rsidR="00267FC6" w:rsidRPr="00267FC6" w:rsidRDefault="00267FC6" w:rsidP="00267FC6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7FC6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09HAIAAO4DAAAOAAAAZHJzL2Uyb0RvYy54bWysU82O0zAQviPxDpbvNGmguxA13cNWy2WB&#10;SlseYNZ2mmgd27JN096AM1IfgVfgANJKCzxD8kaMnbbswg2RgzWen88z33yZnm0aSdbCulqrgo5H&#10;KSVCMc1rtSro2+XFk+eUOA+Kg9RKFHQrHD2bPX40bU0uMl1pyYUlCKJc3pqCVt6bPEkcq0QDbqSN&#10;UBgstW3A49WuEm6hRfRGJlmaniStttxYzYRz6J0PQTqL+GUpmH9Tlk54IguKvfl42nhehzOZTSFf&#10;WTBVzfZtwD900UCt8NEj1Bw8kHe2/guqqZnVTpd+xHST6LKsmYgz4DTj9I9priowIs6C5DhzpMn9&#10;P1j2er2wpOYFzShR0OCKus/9+37Xfe++9DvSf+h+dt+6r91t96O77T+ifdd/QjsEu7u9e0eywGRr&#10;XI6A52phAxdso67MpWY3DmPJg2C4ODOkbUrbhHQkg2ziZrbHzYiNJwydJ+Ps2eR0Qgk7xBLID4XG&#10;Ov9S6IYEo6CyVoE0yGF96Xx4GvJDSnArfVFLGRcvFWkLevo0zQI0oP5KCR7NxiAjHjVxs6xwswTk&#10;CuXNvI3ATsuaB5AA57buXFqyBlQYCpPrdoldUyLBeQzgKPEbCivgYkh9MUH3ID8H/pXmg3ucHvzY&#10;9QAdB3jwZJhmDq4aSmIoIGGFVKElEYW/H/431cG61ny7sId9oKhi2f4HCKq9f0f7/m86+wUAAP//&#10;AwBQSwMEFAAGAAgAAAAhAI2TbyreAAAACAEAAA8AAABkcnMvZG93bnJldi54bWxMj81OwzAQhO9I&#10;vIO1SNxaJ64UaMimKoiKnxO0lbg68ZJExOsodtv07THiAMfZGc18W6wm24sjjb5zjJDOExDEtTMd&#10;Nwj73WZ2C8IHzUb3jgnhTB5W5eVFoXPjTvxOx21oRCxhn2uENoQhl9LXLVnt524gjt6nG60OUY6N&#10;NKM+xXLbS5UkmbS647jQ6oEeWqq/tgeL8Ja+WOlvHutXld4/N2v1sanOT4jXV9P6DkSgKfyF4Qc/&#10;okMZmSp3YONFjzBbZDGJoNQCRPSXWbIEUf0eZFnI/w+U3wAAAP//AwBQSwECLQAUAAYACAAAACEA&#10;toM4kv4AAADhAQAAEwAAAAAAAAAAAAAAAAAAAAAAW0NvbnRlbnRfVHlwZXNdLnhtbFBLAQItABQA&#10;BgAIAAAAIQA4/SH/1gAAAJQBAAALAAAAAAAAAAAAAAAAAC8BAABfcmVscy8ucmVsc1BLAQItABQA&#10;BgAIAAAAIQAZNN09HAIAAO4DAAAOAAAAAAAAAAAAAAAAAC4CAABkcnMvZTJvRG9jLnhtbFBLAQIt&#10;ABQABgAIAAAAIQCNk28q3gAAAAgBAAAPAAAAAAAAAAAAAAAAAHYEAABkcnMvZG93bnJldi54bWxQ&#10;SwUGAAAAAAQABADzAAAAgQUAAAAA&#10;" strokeweight="5.75pt">
            <v:stroke linestyle="thickThin"/>
            <o:lock v:ext="edit" shapetype="f"/>
          </v:line>
        </w:pict>
      </w:r>
    </w:p>
    <w:p w:rsidR="00267FC6" w:rsidRPr="00267FC6" w:rsidRDefault="00267FC6" w:rsidP="00267FC6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267FC6">
        <w:rPr>
          <w:rFonts w:ascii="Times New Roman" w:hAnsi="Times New Roman"/>
          <w:sz w:val="24"/>
          <w:szCs w:val="24"/>
          <w:lang w:val="uk-UA"/>
        </w:rPr>
        <w:t>НАКАЗ</w:t>
      </w:r>
    </w:p>
    <w:p w:rsidR="00267FC6" w:rsidRPr="00267FC6" w:rsidRDefault="00267FC6" w:rsidP="00267FC6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267FC6" w:rsidRPr="00267FC6" w:rsidRDefault="00267FC6" w:rsidP="00267FC6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267FC6">
        <w:rPr>
          <w:rFonts w:ascii="Times New Roman" w:hAnsi="Times New Roman"/>
          <w:sz w:val="24"/>
          <w:szCs w:val="24"/>
          <w:lang w:val="uk-UA"/>
        </w:rPr>
        <w:t>01.04.2022                                                                                                                           № 41</w:t>
      </w:r>
    </w:p>
    <w:p w:rsidR="00267FC6" w:rsidRPr="00267FC6" w:rsidRDefault="00267FC6" w:rsidP="0026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outlineLvl w:val="4"/>
        <w:rPr>
          <w:rFonts w:ascii="Times New Roman" w:hAnsi="Times New Roman"/>
          <w:b/>
          <w:sz w:val="24"/>
          <w:szCs w:val="24"/>
          <w:lang w:val="uk-UA"/>
        </w:rPr>
      </w:pPr>
    </w:p>
    <w:p w:rsidR="00267FC6" w:rsidRPr="000E0CCA" w:rsidRDefault="00267FC6" w:rsidP="0026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 w:rsidRPr="000E0CCA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заходів щодо реалізації </w:t>
      </w:r>
    </w:p>
    <w:p w:rsidR="00267FC6" w:rsidRPr="000E0CCA" w:rsidRDefault="00267FC6" w:rsidP="0026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 w:rsidRPr="000E0CCA">
        <w:rPr>
          <w:rFonts w:ascii="Times New Roman" w:hAnsi="Times New Roman"/>
          <w:b/>
          <w:sz w:val="28"/>
          <w:szCs w:val="28"/>
          <w:lang w:val="uk-UA"/>
        </w:rPr>
        <w:t xml:space="preserve"> Концепції національно-патріотичного</w:t>
      </w:r>
    </w:p>
    <w:p w:rsidR="00267FC6" w:rsidRDefault="00267FC6" w:rsidP="0026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 w:rsidRPr="000E0C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виховання дітей і  молоді у </w:t>
      </w:r>
      <w:r w:rsidRPr="000E0CCA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267FC6" w:rsidRPr="000E0CCA" w:rsidRDefault="00267FC6" w:rsidP="00267FC6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uk-UA"/>
        </w:rPr>
      </w:pPr>
    </w:p>
    <w:p w:rsidR="00267FC6" w:rsidRPr="001F7F63" w:rsidRDefault="00267FC6" w:rsidP="00267F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0E0CCA">
        <w:rPr>
          <w:rFonts w:ascii="Times New Roman" w:hAnsi="Times New Roman"/>
          <w:sz w:val="28"/>
          <w:szCs w:val="28"/>
          <w:lang w:val="uk-UA"/>
        </w:rPr>
        <w:t xml:space="preserve">           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18.05.2019р. № 286/2019 «Про стратегію національно-патріотичного виховання», </w:t>
      </w:r>
      <w:r w:rsidRPr="000E0CCA">
        <w:rPr>
          <w:rFonts w:ascii="Times New Roman" w:hAnsi="Times New Roman"/>
          <w:sz w:val="28"/>
          <w:szCs w:val="28"/>
          <w:lang w:val="uk-UA"/>
        </w:rPr>
        <w:t>наказу Міністе</w:t>
      </w:r>
      <w:r>
        <w:rPr>
          <w:rFonts w:ascii="Times New Roman" w:hAnsi="Times New Roman"/>
          <w:sz w:val="28"/>
          <w:szCs w:val="28"/>
          <w:lang w:val="uk-UA"/>
        </w:rPr>
        <w:t>рства освіти і науки України  29.07.2019</w:t>
      </w:r>
      <w:r w:rsidRPr="000E0CCA">
        <w:rPr>
          <w:rFonts w:ascii="Times New Roman" w:hAnsi="Times New Roman"/>
          <w:sz w:val="28"/>
          <w:szCs w:val="28"/>
          <w:lang w:val="uk-UA"/>
        </w:rPr>
        <w:t>р. № </w:t>
      </w:r>
      <w:r>
        <w:rPr>
          <w:rFonts w:ascii="Times New Roman" w:hAnsi="Times New Roman"/>
          <w:sz w:val="28"/>
          <w:szCs w:val="28"/>
          <w:lang w:val="uk-UA"/>
        </w:rPr>
        <w:t xml:space="preserve"> 1038 „Про внесення змін до наказу МОН України від 16.06. 2015 № 641</w:t>
      </w:r>
      <w:r w:rsidRPr="000E0C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0E0CCA">
        <w:rPr>
          <w:rFonts w:ascii="Times New Roman" w:hAnsi="Times New Roman"/>
          <w:sz w:val="28"/>
          <w:szCs w:val="28"/>
          <w:lang w:val="uk-UA"/>
        </w:rPr>
        <w:t>Концепції   національно-патріоти</w:t>
      </w:r>
      <w:r>
        <w:rPr>
          <w:rFonts w:ascii="Times New Roman" w:hAnsi="Times New Roman"/>
          <w:sz w:val="28"/>
          <w:szCs w:val="28"/>
          <w:lang w:val="uk-UA"/>
        </w:rPr>
        <w:t>чного виховання в системі освіти України, з</w:t>
      </w:r>
      <w:r w:rsidRPr="000E0CCA">
        <w:rPr>
          <w:rFonts w:ascii="Times New Roman" w:hAnsi="Times New Roman"/>
          <w:sz w:val="28"/>
          <w:szCs w:val="28"/>
          <w:lang w:val="uk-UA"/>
        </w:rPr>
        <w:t xml:space="preserve">аходів щодо реалізації Концепції   національно-патріотичного виховання </w:t>
      </w:r>
      <w:r>
        <w:rPr>
          <w:rFonts w:ascii="Times New Roman" w:hAnsi="Times New Roman"/>
          <w:sz w:val="28"/>
          <w:szCs w:val="28"/>
          <w:lang w:val="uk-UA"/>
        </w:rPr>
        <w:t xml:space="preserve"> в системі освіти України, листа </w:t>
      </w:r>
      <w:r w:rsidRPr="000E0C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МОН України від 16.08.2019 №1/9-523 «Про національно-патріотичне виховання в закладах освіти в  навчальному році  </w:t>
      </w:r>
    </w:p>
    <w:p w:rsidR="00267FC6" w:rsidRPr="000E0CCA" w:rsidRDefault="00267FC6" w:rsidP="00267FC6">
      <w:pPr>
        <w:rPr>
          <w:rFonts w:ascii="Times New Roman" w:hAnsi="Times New Roman"/>
          <w:b/>
          <w:sz w:val="28"/>
          <w:szCs w:val="28"/>
          <w:lang w:val="uk-UA"/>
        </w:rPr>
      </w:pPr>
      <w:r w:rsidRPr="000E0CCA">
        <w:rPr>
          <w:rFonts w:ascii="Times New Roman" w:hAnsi="Times New Roman"/>
          <w:b/>
          <w:sz w:val="28"/>
          <w:szCs w:val="28"/>
          <w:lang w:val="uk-UA"/>
        </w:rPr>
        <w:t xml:space="preserve">НАКАЗУЮ: </w:t>
      </w:r>
    </w:p>
    <w:p w:rsidR="00267FC6" w:rsidRPr="000E0CCA" w:rsidRDefault="00894597" w:rsidP="00267FC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план заходів опорного заклалу та філій</w:t>
      </w:r>
      <w:r w:rsidR="00267FC6" w:rsidRPr="000E0CCA">
        <w:rPr>
          <w:rFonts w:ascii="Times New Roman" w:hAnsi="Times New Roman"/>
          <w:sz w:val="28"/>
          <w:szCs w:val="28"/>
          <w:lang w:val="uk-UA"/>
        </w:rPr>
        <w:t xml:space="preserve"> щодо  реалізації Концепції національно</w:t>
      </w:r>
      <w:r w:rsidR="00267FC6">
        <w:rPr>
          <w:rFonts w:ascii="Times New Roman" w:hAnsi="Times New Roman"/>
          <w:sz w:val="28"/>
          <w:szCs w:val="28"/>
          <w:lang w:val="uk-UA"/>
        </w:rPr>
        <w:t>-патріотичного виховання в системі освіти України, які проводитимуться відповідно до стратегії національно-патріотичного виховання</w:t>
      </w:r>
      <w:r w:rsidR="00267FC6" w:rsidRPr="000E0CCA">
        <w:rPr>
          <w:rFonts w:ascii="Times New Roman" w:hAnsi="Times New Roman"/>
          <w:sz w:val="28"/>
          <w:szCs w:val="28"/>
          <w:lang w:val="uk-UA"/>
        </w:rPr>
        <w:t xml:space="preserve"> (дал</w:t>
      </w:r>
      <w:r w:rsidR="00267FC6">
        <w:rPr>
          <w:rFonts w:ascii="Times New Roman" w:hAnsi="Times New Roman"/>
          <w:sz w:val="28"/>
          <w:szCs w:val="28"/>
          <w:lang w:val="uk-UA"/>
        </w:rPr>
        <w:t>і – План заходів) Додаток 1.</w:t>
      </w:r>
    </w:p>
    <w:p w:rsidR="00267FC6" w:rsidRPr="000E0CCA" w:rsidRDefault="00894597" w:rsidP="00267FC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 Педагогам-організаторам ліцею та гімназій-філій:</w:t>
      </w:r>
      <w:r w:rsidR="00267FC6" w:rsidRPr="000E0CC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67FC6" w:rsidRPr="000E0CCA" w:rsidRDefault="00267FC6" w:rsidP="00267FC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E0CCA">
        <w:rPr>
          <w:rFonts w:ascii="Times New Roman" w:hAnsi="Times New Roman"/>
          <w:sz w:val="28"/>
          <w:szCs w:val="28"/>
          <w:lang w:val="uk-UA"/>
        </w:rPr>
        <w:t>2.1. Забезпечити  виконання завдань Плану заходів.</w:t>
      </w:r>
    </w:p>
    <w:p w:rsidR="00267FC6" w:rsidRDefault="00267FC6" w:rsidP="00267FC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E0CCA">
        <w:rPr>
          <w:rFonts w:ascii="Times New Roman" w:hAnsi="Times New Roman"/>
          <w:sz w:val="28"/>
          <w:szCs w:val="28"/>
          <w:lang w:val="uk-UA"/>
        </w:rPr>
        <w:t xml:space="preserve">2.2. Про виконання Плану заходів інформувати </w:t>
      </w:r>
      <w:r w:rsidR="00894597">
        <w:rPr>
          <w:rFonts w:ascii="Times New Roman" w:hAnsi="Times New Roman"/>
          <w:sz w:val="28"/>
          <w:szCs w:val="28"/>
          <w:lang w:val="uk-UA"/>
        </w:rPr>
        <w:t xml:space="preserve">Личківський ліцей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до 15 числа останнього місяця кварталу</w:t>
      </w:r>
      <w:r>
        <w:rPr>
          <w:rFonts w:ascii="Times New Roman" w:hAnsi="Times New Roman"/>
          <w:sz w:val="28"/>
          <w:szCs w:val="28"/>
          <w:lang w:val="uk-UA"/>
        </w:rPr>
        <w:t xml:space="preserve">, про пророблену роботу протягом усього періоду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7FC6" w:rsidRDefault="00267FC6" w:rsidP="00267FC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E0CCA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 даного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0E0CCA">
        <w:rPr>
          <w:rFonts w:ascii="Times New Roman" w:hAnsi="Times New Roman"/>
          <w:sz w:val="28"/>
          <w:szCs w:val="28"/>
          <w:lang w:val="uk-UA"/>
        </w:rPr>
        <w:t>окласти на засту</w:t>
      </w:r>
      <w:r>
        <w:rPr>
          <w:rFonts w:ascii="Times New Roman" w:hAnsi="Times New Roman"/>
          <w:sz w:val="28"/>
          <w:szCs w:val="28"/>
          <w:lang w:val="uk-UA"/>
        </w:rPr>
        <w:t>пника директора з НВР</w:t>
      </w:r>
    </w:p>
    <w:p w:rsidR="00267FC6" w:rsidRPr="00894597" w:rsidRDefault="00267FC6" w:rsidP="00267FC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597" w:rsidRDefault="00894597" w:rsidP="00267FC6">
      <w:pPr>
        <w:rPr>
          <w:rFonts w:ascii="Times New Roman" w:hAnsi="Times New Roman"/>
          <w:sz w:val="28"/>
          <w:szCs w:val="28"/>
          <w:lang w:val="uk-UA"/>
        </w:rPr>
      </w:pPr>
    </w:p>
    <w:p w:rsidR="00267FC6" w:rsidRPr="00894597" w:rsidRDefault="00267FC6" w:rsidP="00267FC6">
      <w:pPr>
        <w:rPr>
          <w:rFonts w:ascii="Times New Roman" w:hAnsi="Times New Roman"/>
          <w:sz w:val="28"/>
          <w:szCs w:val="28"/>
          <w:lang w:val="uk-UA"/>
        </w:rPr>
      </w:pPr>
      <w:r w:rsidRPr="00894597">
        <w:rPr>
          <w:rFonts w:ascii="Times New Roman" w:hAnsi="Times New Roman"/>
          <w:sz w:val="28"/>
          <w:szCs w:val="28"/>
          <w:lang w:val="uk-UA"/>
        </w:rPr>
        <w:t>Директор ліцею                                                                     Тетяна ЗОРІНА</w:t>
      </w:r>
    </w:p>
    <w:p w:rsidR="00894597" w:rsidRDefault="00894597" w:rsidP="00267FC6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67FC6" w:rsidRPr="00894597" w:rsidRDefault="00267FC6" w:rsidP="00267FC6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94597">
        <w:rPr>
          <w:rFonts w:ascii="Times New Roman" w:hAnsi="Times New Roman"/>
          <w:sz w:val="28"/>
          <w:szCs w:val="28"/>
          <w:lang w:val="uk-UA"/>
        </w:rPr>
        <w:t>Додаток №1</w:t>
      </w:r>
    </w:p>
    <w:p w:rsidR="00267FC6" w:rsidRPr="00267FC6" w:rsidRDefault="00267FC6" w:rsidP="00267FC6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267FC6">
        <w:rPr>
          <w:rFonts w:ascii="Times New Roman" w:hAnsi="Times New Roman"/>
          <w:sz w:val="28"/>
          <w:szCs w:val="28"/>
          <w:lang w:val="uk-UA"/>
        </w:rPr>
        <w:t>о наказу №______, від_______</w:t>
      </w:r>
    </w:p>
    <w:p w:rsidR="00267FC6" w:rsidRPr="00267FC6" w:rsidRDefault="00267FC6" w:rsidP="00267FC6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267FC6">
        <w:rPr>
          <w:rFonts w:ascii="Times New Roman" w:hAnsi="Times New Roman"/>
          <w:sz w:val="28"/>
          <w:szCs w:val="28"/>
          <w:lang w:val="uk-UA"/>
        </w:rPr>
        <w:t>иректор Личківського ліцею</w:t>
      </w:r>
    </w:p>
    <w:p w:rsidR="00267FC6" w:rsidRPr="00267FC6" w:rsidRDefault="00267FC6" w:rsidP="00267FC6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267FC6">
        <w:rPr>
          <w:rFonts w:ascii="Times New Roman" w:hAnsi="Times New Roman"/>
          <w:sz w:val="28"/>
          <w:szCs w:val="28"/>
          <w:lang w:val="uk-UA"/>
        </w:rPr>
        <w:t>_________ Тетяна ЗОРІНА</w:t>
      </w:r>
    </w:p>
    <w:p w:rsidR="00267FC6" w:rsidRDefault="00267FC6" w:rsidP="00267FC6">
      <w:pPr>
        <w:jc w:val="center"/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  <w:shd w:val="clear" w:color="auto" w:fill="FFFFFF"/>
        </w:rPr>
      </w:pPr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План </w:t>
      </w:r>
      <w:proofErr w:type="spellStart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>заходів</w:t>
      </w:r>
      <w:proofErr w:type="spellEnd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>щодо</w:t>
      </w:r>
      <w:proofErr w:type="spellEnd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>реалізації</w:t>
      </w:r>
      <w:proofErr w:type="spellEnd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>Стратегії</w:t>
      </w:r>
      <w:proofErr w:type="spellEnd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>національно</w:t>
      </w:r>
      <w:r w:rsidRPr="003B6C8E">
        <w:rPr>
          <w:rFonts w:ascii="Times New Roman" w:hAnsi="Times New Roman"/>
          <w:sz w:val="32"/>
          <w:szCs w:val="32"/>
          <w:shd w:val="clear" w:color="auto" w:fill="FFFFFF"/>
        </w:rPr>
        <w:t>-</w:t>
      </w:r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>патріотичного</w:t>
      </w:r>
      <w:proofErr w:type="spellEnd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>виховання</w:t>
      </w:r>
      <w:proofErr w:type="spellEnd"/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у опорному </w:t>
      </w:r>
      <w:proofErr w:type="spellStart"/>
      <w:r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  <w:shd w:val="clear" w:color="auto" w:fill="FFFFFF"/>
        </w:rPr>
        <w:t>закладі</w:t>
      </w:r>
      <w:proofErr w:type="spellEnd"/>
      <w:r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 та </w:t>
      </w:r>
      <w:proofErr w:type="spellStart"/>
      <w:r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  <w:shd w:val="clear" w:color="auto" w:fill="FFFFFF"/>
        </w:rPr>
        <w:t>фі</w:t>
      </w:r>
      <w:proofErr w:type="gramStart"/>
      <w:r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  <w:shd w:val="clear" w:color="auto" w:fill="FFFFFF"/>
        </w:rPr>
        <w:t>ліях</w:t>
      </w:r>
      <w:proofErr w:type="spellEnd"/>
      <w:proofErr w:type="gramEnd"/>
      <w:r>
        <w:rPr>
          <w:rStyle w:val="a3"/>
          <w:rFonts w:ascii="Times New Roman" w:hAnsi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 на </w:t>
      </w:r>
      <w:r w:rsidRPr="003B6C8E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>2020-2025</w:t>
      </w:r>
    </w:p>
    <w:tbl>
      <w:tblPr>
        <w:tblStyle w:val="a4"/>
        <w:tblW w:w="9889" w:type="dxa"/>
        <w:tblLook w:val="04A0"/>
      </w:tblPr>
      <w:tblGrid>
        <w:gridCol w:w="616"/>
        <w:gridCol w:w="5446"/>
        <w:gridCol w:w="1559"/>
        <w:gridCol w:w="2268"/>
      </w:tblGrid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Шкільне учнівське самоврядування.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Продовження і підтримання співпраці з:</w:t>
            </w:r>
          </w:p>
          <w:p w:rsidR="00267FC6" w:rsidRPr="00267FC6" w:rsidRDefault="00267FC6" w:rsidP="00CB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- територіальними волонтерськими організаціями;</w:t>
            </w:r>
          </w:p>
          <w:p w:rsidR="00267FC6" w:rsidRPr="00267FC6" w:rsidRDefault="00267FC6" w:rsidP="00CB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- Дніпровською обласною організацією Товариство Червоного Хреста України;</w:t>
            </w:r>
          </w:p>
          <w:p w:rsidR="00267FC6" w:rsidRPr="00267FC6" w:rsidRDefault="00267FC6" w:rsidP="00CB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- Національною скаутською організацією «Пласт».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Сприяння упорядкуванню історичних пам’яток, місць поховань невідомих солдатів, братських могил, меморіалів та об’єктів, що увічнюють пам’ять загиблих за незалежність і територіальну цілісність України.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Сприяння діяльності міського дитячого «Виконкому майбутнього» у реалізації заходів щодо формування активної громадської, державницької позиції та почуття власної гідності, налагодженню та розвитку взаємодії між дитячими, студентськими організаціями.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2019-2025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Сприяння увічненню пам’яті борців за незалежність України у ХХ столітті, осіб, які брали участь у захисті суверенітету та територіальної цілісності України.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Здійснення організаційно-методичного супроводу  участі здобувачів освіти у міських та обласних заходах з відзначення пам’ятних історичних подій українського патріотичного календаря.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Підтримка проведення культурно-мистецьких заходів, присвячених українським історичним подіям і діячам, борцям за незалежність України та її територіальну цілісність.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Участь у навчально-польових зборах та інших організаційно-масових заходах військово-патріотичного спрямування.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Сприяння проведенню у закладах загальної середньої освіти:</w:t>
            </w:r>
          </w:p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- Всеукраїнської дитячо-юнацької військово-патріотичної гри «Сокіл» («Джура»).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Забезпечення організаційно-методичного супроводу військово-патріотичних та фізкультурно-оздоровчих заходів:</w:t>
            </w:r>
          </w:p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lastRenderedPageBreak/>
              <w:t>- міського етапу гри дитячо-юнацької військово-патріотичної гри «Сокіл» («Джура»);</w:t>
            </w:r>
          </w:p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- спартакіади допризовної молоді (змагання з військово-прикладних);</w:t>
            </w:r>
          </w:p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- фізкультурно-патріотичного фестивалю «Козацький гарт»;</w:t>
            </w:r>
          </w:p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- Всеукраїнського вишколу «Джура-десантник» (ШЮД).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Презентація кращого досвіду закладу освіти з національно-патріотичного виховання, сучасних виховних систем на міському рівні з метою утвердження іміджу та поширення новацій закладів.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Січень, квітень</w:t>
            </w:r>
          </w:p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щороку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Дебати лідерів «Свобода чи вседозволеність». Засідання школа лідерів «Уміння навчатись упродовж життя».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267FC6" w:rsidRPr="00267FC6" w:rsidTr="00267FC6">
        <w:tc>
          <w:tcPr>
            <w:tcW w:w="616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46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Залучення до проведення заходів з національно-патріотичного виховання діячів сучасної культури, мистецтва, науки, спорту, волонтерів, батьків, які виявляють активну  громадянську і патріотичну позицію.</w:t>
            </w:r>
          </w:p>
        </w:tc>
        <w:tc>
          <w:tcPr>
            <w:tcW w:w="1559" w:type="dxa"/>
          </w:tcPr>
          <w:p w:rsidR="00267FC6" w:rsidRPr="00267FC6" w:rsidRDefault="00267FC6" w:rsidP="00CB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:rsidR="00267FC6" w:rsidRPr="00267FC6" w:rsidRDefault="00267FC6" w:rsidP="00CB06E0">
            <w:pPr>
              <w:rPr>
                <w:rFonts w:ascii="Times New Roman" w:hAnsi="Times New Roman"/>
                <w:sz w:val="24"/>
                <w:szCs w:val="24"/>
              </w:rPr>
            </w:pPr>
            <w:r w:rsidRPr="00267FC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</w:tbl>
    <w:p w:rsidR="00267FC6" w:rsidRPr="003B6C8E" w:rsidRDefault="00267FC6" w:rsidP="00267FC6">
      <w:pPr>
        <w:jc w:val="center"/>
        <w:rPr>
          <w:rFonts w:ascii="Times New Roman" w:hAnsi="Times New Roman"/>
          <w:sz w:val="32"/>
          <w:szCs w:val="32"/>
        </w:rPr>
      </w:pPr>
    </w:p>
    <w:p w:rsidR="00267FC6" w:rsidRDefault="00267FC6" w:rsidP="00267FC6">
      <w:pPr>
        <w:rPr>
          <w:sz w:val="28"/>
          <w:szCs w:val="28"/>
          <w:lang w:val="uk-UA"/>
        </w:rPr>
      </w:pPr>
    </w:p>
    <w:p w:rsidR="002636F2" w:rsidRDefault="002636F2"/>
    <w:sectPr w:rsidR="002636F2" w:rsidSect="0026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DB" w:rsidRDefault="00E97FDB" w:rsidP="00267FC6">
      <w:pPr>
        <w:spacing w:after="0" w:line="240" w:lineRule="auto"/>
      </w:pPr>
      <w:r>
        <w:separator/>
      </w:r>
    </w:p>
  </w:endnote>
  <w:endnote w:type="continuationSeparator" w:id="0">
    <w:p w:rsidR="00E97FDB" w:rsidRDefault="00E97FDB" w:rsidP="0026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DB" w:rsidRDefault="00E97FDB" w:rsidP="00267FC6">
      <w:pPr>
        <w:spacing w:after="0" w:line="240" w:lineRule="auto"/>
      </w:pPr>
      <w:r>
        <w:separator/>
      </w:r>
    </w:p>
  </w:footnote>
  <w:footnote w:type="continuationSeparator" w:id="0">
    <w:p w:rsidR="00E97FDB" w:rsidRDefault="00E97FDB" w:rsidP="0026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FC6"/>
    <w:rsid w:val="00047D4A"/>
    <w:rsid w:val="000526CB"/>
    <w:rsid w:val="00083F29"/>
    <w:rsid w:val="00085547"/>
    <w:rsid w:val="00124C06"/>
    <w:rsid w:val="00151229"/>
    <w:rsid w:val="00162090"/>
    <w:rsid w:val="001F31F6"/>
    <w:rsid w:val="00237A15"/>
    <w:rsid w:val="00257807"/>
    <w:rsid w:val="002636F2"/>
    <w:rsid w:val="00266812"/>
    <w:rsid w:val="00267FC6"/>
    <w:rsid w:val="002B5E0A"/>
    <w:rsid w:val="002C4C26"/>
    <w:rsid w:val="0032780F"/>
    <w:rsid w:val="00355CDE"/>
    <w:rsid w:val="00381334"/>
    <w:rsid w:val="00391B78"/>
    <w:rsid w:val="004033A6"/>
    <w:rsid w:val="004258E2"/>
    <w:rsid w:val="00456739"/>
    <w:rsid w:val="004B4245"/>
    <w:rsid w:val="004C0BCF"/>
    <w:rsid w:val="004E1181"/>
    <w:rsid w:val="004E5159"/>
    <w:rsid w:val="0059613E"/>
    <w:rsid w:val="005B589C"/>
    <w:rsid w:val="005C68B9"/>
    <w:rsid w:val="005E6731"/>
    <w:rsid w:val="005E70D6"/>
    <w:rsid w:val="00624682"/>
    <w:rsid w:val="00674B6E"/>
    <w:rsid w:val="00690AA4"/>
    <w:rsid w:val="006A1709"/>
    <w:rsid w:val="006E0C1A"/>
    <w:rsid w:val="006F472C"/>
    <w:rsid w:val="00712311"/>
    <w:rsid w:val="00766EAF"/>
    <w:rsid w:val="007A3298"/>
    <w:rsid w:val="007F5194"/>
    <w:rsid w:val="0082328B"/>
    <w:rsid w:val="008919B4"/>
    <w:rsid w:val="00893886"/>
    <w:rsid w:val="00894597"/>
    <w:rsid w:val="008C6018"/>
    <w:rsid w:val="008E012B"/>
    <w:rsid w:val="008F007B"/>
    <w:rsid w:val="008F4E2A"/>
    <w:rsid w:val="00924D74"/>
    <w:rsid w:val="00940C47"/>
    <w:rsid w:val="00947055"/>
    <w:rsid w:val="00963738"/>
    <w:rsid w:val="009F1BE5"/>
    <w:rsid w:val="00A2616E"/>
    <w:rsid w:val="00A50D86"/>
    <w:rsid w:val="00A7322A"/>
    <w:rsid w:val="00A84950"/>
    <w:rsid w:val="00AE5971"/>
    <w:rsid w:val="00B20887"/>
    <w:rsid w:val="00B92F03"/>
    <w:rsid w:val="00BA3961"/>
    <w:rsid w:val="00BA791A"/>
    <w:rsid w:val="00C20C83"/>
    <w:rsid w:val="00C31E96"/>
    <w:rsid w:val="00C47D98"/>
    <w:rsid w:val="00C620CE"/>
    <w:rsid w:val="00C7731E"/>
    <w:rsid w:val="00C7756F"/>
    <w:rsid w:val="00C92B11"/>
    <w:rsid w:val="00CB6F40"/>
    <w:rsid w:val="00D00A8B"/>
    <w:rsid w:val="00D012BF"/>
    <w:rsid w:val="00D361D3"/>
    <w:rsid w:val="00D52FCE"/>
    <w:rsid w:val="00D607F7"/>
    <w:rsid w:val="00D779FE"/>
    <w:rsid w:val="00DB212C"/>
    <w:rsid w:val="00DD3C6E"/>
    <w:rsid w:val="00DD3D8F"/>
    <w:rsid w:val="00DE3880"/>
    <w:rsid w:val="00DE47CD"/>
    <w:rsid w:val="00E14FF4"/>
    <w:rsid w:val="00E50AF6"/>
    <w:rsid w:val="00E54378"/>
    <w:rsid w:val="00E96169"/>
    <w:rsid w:val="00E97FDB"/>
    <w:rsid w:val="00EB2D09"/>
    <w:rsid w:val="00ED11A6"/>
    <w:rsid w:val="00EF7DED"/>
    <w:rsid w:val="00F44AE9"/>
    <w:rsid w:val="00F52A80"/>
    <w:rsid w:val="00F56C49"/>
    <w:rsid w:val="00F56E31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7FC6"/>
    <w:rPr>
      <w:i/>
      <w:iCs/>
    </w:rPr>
  </w:style>
  <w:style w:type="table" w:styleId="a4">
    <w:name w:val="Table Grid"/>
    <w:basedOn w:val="a1"/>
    <w:uiPriority w:val="59"/>
    <w:rsid w:val="00267FC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6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F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6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F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2022-10-20T09:30:00Z</cp:lastPrinted>
  <dcterms:created xsi:type="dcterms:W3CDTF">2022-10-20T09:18:00Z</dcterms:created>
  <dcterms:modified xsi:type="dcterms:W3CDTF">2022-10-20T09:30:00Z</dcterms:modified>
</cp:coreProperties>
</file>