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3" w:rsidRDefault="00322073" w:rsidP="003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0</wp:posOffset>
            </wp:positionV>
            <wp:extent cx="615950" cy="709930"/>
            <wp:effectExtent l="0" t="0" r="0" b="0"/>
            <wp:wrapTopAndBottom/>
            <wp:docPr id="1" name="Рисунок 1" descr="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22073" w:rsidRPr="00D331C2" w:rsidRDefault="00322073" w:rsidP="003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ЛИЧКІВСЬКИЙ ЛІЦЕЙ ЛИЧКІВСЬКОЇ СІЛЬСЬКОЇ РАДИ</w:t>
      </w:r>
    </w:p>
    <w:p w:rsidR="00322073" w:rsidRDefault="00322073" w:rsidP="003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5E79"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 w:rsidR="00322073" w:rsidRPr="009266DD" w:rsidRDefault="00322073" w:rsidP="003220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Центральна</w:t>
      </w:r>
      <w:r w:rsidRPr="009266D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47А</w:t>
      </w:r>
      <w:r w:rsidRPr="009266DD">
        <w:rPr>
          <w:rFonts w:ascii="Times New Roman" w:hAnsi="Times New Roman"/>
          <w:sz w:val="24"/>
          <w:szCs w:val="24"/>
          <w:lang w:val="uk-UA"/>
        </w:rPr>
        <w:t>, с.</w:t>
      </w:r>
      <w:r>
        <w:rPr>
          <w:rFonts w:ascii="Times New Roman" w:hAnsi="Times New Roman"/>
          <w:sz w:val="24"/>
          <w:szCs w:val="24"/>
          <w:lang w:val="uk-UA"/>
        </w:rPr>
        <w:t xml:space="preserve"> Личкове</w:t>
      </w:r>
      <w:r w:rsidRPr="009266D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5114</w:t>
      </w:r>
      <w:r w:rsidRPr="009266DD">
        <w:rPr>
          <w:rFonts w:ascii="Times New Roman" w:hAnsi="Times New Roman"/>
          <w:sz w:val="24"/>
          <w:szCs w:val="24"/>
          <w:lang w:val="uk-UA"/>
        </w:rPr>
        <w:t>0,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6DD">
        <w:rPr>
          <w:rFonts w:ascii="Times New Roman" w:hAnsi="Times New Roman"/>
          <w:sz w:val="24"/>
          <w:szCs w:val="24"/>
          <w:lang w:val="uk-UA"/>
        </w:rPr>
        <w:t>тел.</w:t>
      </w:r>
      <w:r>
        <w:rPr>
          <w:rFonts w:ascii="Times New Roman" w:hAnsi="Times New Roman"/>
          <w:sz w:val="24"/>
          <w:szCs w:val="24"/>
          <w:lang w:val="uk-UA"/>
        </w:rPr>
        <w:t xml:space="preserve"> 0675658380</w:t>
      </w:r>
    </w:p>
    <w:p w:rsidR="00322073" w:rsidRDefault="00322073" w:rsidP="003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 w:rsidRPr="009266DD">
        <w:rPr>
          <w:rFonts w:ascii="Times New Roman" w:hAnsi="Times New Roman"/>
          <w:sz w:val="24"/>
          <w:szCs w:val="24"/>
          <w:lang w:val="uk-UA"/>
        </w:rPr>
        <w:t>-</w:t>
      </w:r>
      <w:r w:rsidRPr="009266DD">
        <w:rPr>
          <w:rFonts w:ascii="Times New Roman" w:hAnsi="Times New Roman"/>
          <w:sz w:val="24"/>
          <w:szCs w:val="24"/>
          <w:lang w:val="en-US"/>
        </w:rPr>
        <w:t>mail</w:t>
      </w:r>
      <w:r w:rsidRPr="009266DD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58EC">
        <w:rPr>
          <w:rFonts w:ascii="Times New Roman" w:hAnsi="Times New Roman"/>
          <w:sz w:val="24"/>
          <w:szCs w:val="24"/>
          <w:lang w:val="uk-UA"/>
        </w:rPr>
        <w:t>znz10@mag-osvita.dp.ua</w:t>
      </w:r>
      <w:r>
        <w:rPr>
          <w:rFonts w:ascii="Times New Roman" w:hAnsi="Times New Roman"/>
          <w:sz w:val="24"/>
          <w:szCs w:val="24"/>
          <w:lang w:val="uk-UA"/>
        </w:rPr>
        <w:t>, код ЄДРПОУ 26328643</w:t>
      </w:r>
    </w:p>
    <w:p w:rsidR="00322073" w:rsidRDefault="00C1496E" w:rsidP="003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496E"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J0gEAAJ0DAAAOAAAAZHJzL2Uyb0RvYy54bWysU8lu2zAQvRfoPxC815LdOmkEyznESC9p&#10;GyDuB0y4WEK4gcNa8t93SFlu2t6C6kAMZ3mcN/O0uR2tYUcVsfeu5ctFzZlywsveHVr+Y3//4TNn&#10;mMBJMN6plp8U8tvt+3ebITRq5TtvpIqMQBw2Q2h5l1JoqgpFpyzgwgflKKh9tJDoGg+VjDAQujXV&#10;qq6vqsFHGaIXCpG8uynItwVfayXSd61RJWZaTr2lcsZyPuez2m6gOUQIXS/ObcAburDQO3r0ArWD&#10;BOxn7P+Bsr2IHr1OC+Ft5bXuhSociM2y/ovNUwdBFS40HAyXMeH/gxXfjnfuMebWxeiewoMXL0hD&#10;qYaAzSWYLximtFFHm9OpdzaWQZ4ug1RjYoKcV8vVp/X1mjMxxypo5sIQMX1R3rJstNz0LnOEBo4P&#10;mPLT0Mwp2e38fW9M2ZNxbGj59cd6laGB5KINJDJtkC1PtMKXfUeLYGAOpEaRYgFGb3qZQTIcnvDO&#10;RHYEEgTpSPphT11zZgATBYhK+abCDqSaUm/W5J7UgpC+ejm5l/Xsp64n6ELgjyczmx1gN5WUUEai&#10;CuNyS6ro9Ez+96iz9ezl6THO+yANlLKzXrPIXt/Jfv1XbX8BAAD//wMAUEsDBBQABgAIAAAAIQCN&#10;k28q3gAAAAgBAAAPAAAAZHJzL2Rvd25yZXYueG1sTI/NTsMwEITvSLyDtUjcWieuFGjIpiqIip8T&#10;tJW4OvGSRMTrKHbb9O0x4gDH2RnNfFusJtuLI42+c4yQzhMQxLUzHTcI+91mdgvCB81G944J4Uwe&#10;VuXlRaFz4078TsdtaEQsYZ9rhDaEIZfS1y1Z7eduII7epxutDlGOjTSjPsVy20uVJJm0uuO40OqB&#10;Hlqqv7YHi/CWvljpbx7rV5XePzdr9bGpzk+I11fT+g5EoCn8heEHP6JDGZkqd2DjRY8wW2QxiaDU&#10;AkT0l1myBFH9HmRZyP8PlN8AAAD//wMAUEsBAi0AFAAGAAgAAAAhALaDOJL+AAAA4QEAABMAAAAA&#10;AAAAAAAAAAAAAAAAAFtDb250ZW50X1R5cGVzXS54bWxQSwECLQAUAAYACAAAACEAOP0h/9YAAACU&#10;AQAACwAAAAAAAAAAAAAAAAAvAQAAX3JlbHMvLnJlbHNQSwECLQAUAAYACAAAACEAaRD2CdIBAACd&#10;AwAADgAAAAAAAAAAAAAAAAAuAgAAZHJzL2Uyb0RvYy54bWxQSwECLQAUAAYACAAAACEAjZNvKt4A&#10;AAAIAQAADwAAAAAAAAAAAAAAAAAsBAAAZHJzL2Rvd25yZXYueG1sUEsFBgAAAAAEAAQA8wAAADcF&#10;AAAAAA==&#10;" strokeweight="5.75pt">
            <v:stroke linestyle="thickThin"/>
            <o:lock v:ext="edit" shapetype="f"/>
          </v:line>
        </w:pict>
      </w:r>
    </w:p>
    <w:p w:rsidR="00322073" w:rsidRDefault="00322073" w:rsidP="00322073">
      <w:pP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322073" w:rsidRDefault="00322073" w:rsidP="00322073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                                                        </w:t>
      </w:r>
      <w:r w:rsidRPr="00D97B18">
        <w:rPr>
          <w:rFonts w:ascii="Times New Roman" w:hAnsi="Times New Roman"/>
          <w:color w:val="000000"/>
          <w:sz w:val="28"/>
          <w:szCs w:val="28"/>
          <w:lang w:val="uk-UA"/>
        </w:rPr>
        <w:t>НАКАЗ</w:t>
      </w:r>
    </w:p>
    <w:p w:rsidR="00D1774C" w:rsidRDefault="007F2769" w:rsidP="00322073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09.11.2022</w:t>
      </w:r>
      <w:r w:rsidR="0032207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№ 109</w:t>
      </w:r>
    </w:p>
    <w:p w:rsidR="00322073" w:rsidRDefault="00322073" w:rsidP="00322073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2073" w:rsidRPr="00665512" w:rsidRDefault="00322073" w:rsidP="00322073">
      <w:pPr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6551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6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512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Pr="00665512">
        <w:rPr>
          <w:rFonts w:ascii="Times New Roman" w:hAnsi="Times New Roman"/>
          <w:sz w:val="28"/>
          <w:szCs w:val="28"/>
        </w:rPr>
        <w:t>-</w:t>
      </w:r>
    </w:p>
    <w:p w:rsidR="00322073" w:rsidRPr="00665512" w:rsidRDefault="00322073" w:rsidP="00322073">
      <w:pPr>
        <w:rPr>
          <w:rFonts w:ascii="Times New Roman" w:hAnsi="Times New Roman"/>
          <w:sz w:val="28"/>
          <w:szCs w:val="28"/>
        </w:rPr>
      </w:pPr>
      <w:proofErr w:type="spellStart"/>
      <w:r w:rsidRPr="00665512">
        <w:rPr>
          <w:rFonts w:ascii="Times New Roman" w:hAnsi="Times New Roman"/>
          <w:sz w:val="28"/>
          <w:szCs w:val="28"/>
        </w:rPr>
        <w:t>просвітницьких</w:t>
      </w:r>
      <w:proofErr w:type="spellEnd"/>
      <w:r w:rsidRPr="0066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51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655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5512">
        <w:rPr>
          <w:rFonts w:ascii="Times New Roman" w:hAnsi="Times New Roman"/>
          <w:sz w:val="28"/>
          <w:szCs w:val="28"/>
        </w:rPr>
        <w:t>у</w:t>
      </w:r>
      <w:proofErr w:type="gramEnd"/>
      <w:r w:rsidRPr="00665512">
        <w:rPr>
          <w:rFonts w:ascii="Times New Roman" w:hAnsi="Times New Roman"/>
          <w:sz w:val="28"/>
          <w:szCs w:val="28"/>
        </w:rPr>
        <w:t xml:space="preserve"> рамках</w:t>
      </w:r>
    </w:p>
    <w:p w:rsidR="00322073" w:rsidRDefault="00322073" w:rsidP="0032207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Всеукраїнської кампанії «16 днів проти насилля»</w:t>
      </w:r>
    </w:p>
    <w:p w:rsidR="00322073" w:rsidRDefault="00322073" w:rsidP="0032207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665512">
        <w:rPr>
          <w:rFonts w:ascii="Times New Roman" w:hAnsi="Times New Roman"/>
          <w:sz w:val="28"/>
          <w:szCs w:val="28"/>
          <w:lang w:val="uk-UA"/>
        </w:rPr>
        <w:t xml:space="preserve"> 2022-2023 н.р.</w:t>
      </w:r>
    </w:p>
    <w:p w:rsidR="00322073" w:rsidRDefault="00322073" w:rsidP="00322073">
      <w:pPr>
        <w:rPr>
          <w:lang w:val="uk-UA"/>
        </w:rPr>
      </w:pPr>
    </w:p>
    <w:p w:rsidR="00322073" w:rsidRPr="00154105" w:rsidRDefault="00322073" w:rsidP="006471F2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листа департаменту освіту і науки облдержадміністрації від 03.11.2022 року №4337/0/211-22</w:t>
      </w:r>
      <w:r w:rsidR="00AB5C8E">
        <w:rPr>
          <w:rFonts w:ascii="Times New Roman" w:hAnsi="Times New Roman"/>
          <w:sz w:val="28"/>
          <w:szCs w:val="28"/>
          <w:lang w:val="uk-UA"/>
        </w:rPr>
        <w:t xml:space="preserve"> «Про проведення інформаційно просвітницьких заходів»</w:t>
      </w:r>
      <w:r w:rsidR="00A939EB">
        <w:rPr>
          <w:rFonts w:ascii="Times New Roman" w:hAnsi="Times New Roman"/>
          <w:sz w:val="28"/>
          <w:szCs w:val="28"/>
          <w:lang w:val="uk-UA"/>
        </w:rPr>
        <w:t xml:space="preserve">, відповідно до Державної соціальної програми запобігання та протидії домашньому насильству за ознакою статі на період до 2025 року, затвердженою постановою Кабінету Міністрів України від 24.02.2021 року №145, Регіональної соціальної програми запобігання та протидії домашньому насильству та насильству за ознакою статі в Дніпропетровській області на період до 2025 року (із змінами), затвердженої рішенням Дніпропетровської обласної ради від 06.08.2021 року №97-7 </w:t>
      </w:r>
      <w:r w:rsidR="00A939EB">
        <w:rPr>
          <w:rFonts w:ascii="Times New Roman" w:hAnsi="Times New Roman"/>
          <w:sz w:val="28"/>
          <w:szCs w:val="28"/>
          <w:lang w:val="en-US"/>
        </w:rPr>
        <w:t>VII</w:t>
      </w:r>
      <w:r w:rsidR="00A939EB">
        <w:rPr>
          <w:rFonts w:ascii="Times New Roman" w:hAnsi="Times New Roman"/>
          <w:sz w:val="28"/>
          <w:szCs w:val="28"/>
          <w:lang w:val="uk-UA"/>
        </w:rPr>
        <w:t>, наказу відділу освіту</w:t>
      </w:r>
      <w:r w:rsidR="00832195">
        <w:rPr>
          <w:rFonts w:ascii="Times New Roman" w:hAnsi="Times New Roman"/>
          <w:sz w:val="28"/>
          <w:szCs w:val="28"/>
          <w:lang w:val="uk-UA"/>
        </w:rPr>
        <w:t xml:space="preserve">, культури, молоді та спорту виконавчого комітету Личківської сільської ради Новомосковського району Дніпропетровської області №357 від 09.11.2022 року </w:t>
      </w:r>
      <w:r w:rsidR="00832195" w:rsidRPr="00832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</w:t>
      </w:r>
      <w:r w:rsidR="001541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54105" w:rsidRPr="00154105">
        <w:rPr>
          <w:rFonts w:ascii="Times New Roman" w:hAnsi="Times New Roman"/>
          <w:sz w:val="28"/>
          <w:szCs w:val="28"/>
          <w:lang w:val="uk-UA"/>
        </w:rPr>
        <w:t xml:space="preserve">з метою привернення уваги школярів до актуальної для українського суспільства проблеми подолання насильства в сім’ї, щодо жінок, жорстокого поводження з дітьми, протидії торгівлі людьми, забезпечення рівних прав жінок і чоловіків, профілактики правопорушень, </w:t>
      </w:r>
      <w:r w:rsidR="00154105" w:rsidRPr="00154105">
        <w:rPr>
          <w:rFonts w:ascii="Times New Roman" w:hAnsi="Times New Roman"/>
          <w:sz w:val="28"/>
          <w:szCs w:val="28"/>
          <w:lang w:val="uk-UA"/>
        </w:rPr>
        <w:lastRenderedPageBreak/>
        <w:t>злочинності, насильства в учнівському середовищі, виховання загальнолюдських моральних якостей</w:t>
      </w:r>
    </w:p>
    <w:p w:rsidR="00832195" w:rsidRDefault="00832195" w:rsidP="006471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2195" w:rsidRPr="00D97B18" w:rsidRDefault="00832195" w:rsidP="0083219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7B18">
        <w:rPr>
          <w:rFonts w:ascii="Times New Roman" w:hAnsi="Times New Roman"/>
          <w:color w:val="000000"/>
          <w:sz w:val="28"/>
          <w:szCs w:val="28"/>
          <w:lang w:val="uk-UA"/>
        </w:rPr>
        <w:t>НАКАЗУЮ:</w:t>
      </w:r>
    </w:p>
    <w:p w:rsidR="00832195" w:rsidRPr="009D21E9" w:rsidRDefault="00832195" w:rsidP="00832195">
      <w:pPr>
        <w:pStyle w:val="1"/>
        <w:numPr>
          <w:ilvl w:val="0"/>
          <w:numId w:val="1"/>
        </w:numPr>
        <w:shd w:val="clear" w:color="auto" w:fill="auto"/>
        <w:spacing w:before="0"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D21E9">
        <w:rPr>
          <w:rFonts w:cs="Times New Roman"/>
          <w:sz w:val="28"/>
          <w:szCs w:val="28"/>
        </w:rPr>
        <w:t>Заступнику директора з виховної роботи Скляр І.В, завідувачу Приорільської гімназії- філії Личківського ліцею Мамедовій В.С.,  завідувачу Бузівської гімназії- філії Личківського ліцею Гончарук В.П., завідувачу Ковпаківської гімназії- філії Личківського ліцею Горбатенко Т.П.:</w:t>
      </w:r>
    </w:p>
    <w:p w:rsidR="00832195" w:rsidRDefault="00832195" w:rsidP="00832195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0C1F">
        <w:rPr>
          <w:rFonts w:ascii="Times New Roman" w:hAnsi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листопада - грудня</w:t>
      </w:r>
      <w:r w:rsidRPr="00A90C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інформаційно – просвітницькі та освітньо - виховні заходи з питань забезпечення безпечного та здорового освітнього середовища, запобігання та протидія домашньому насильству та булінгу;</w:t>
      </w:r>
    </w:p>
    <w:p w:rsidR="00832195" w:rsidRPr="00154105" w:rsidRDefault="00154105" w:rsidP="00322073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25 листопада по 10 </w:t>
      </w:r>
      <w:proofErr w:type="spellStart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>грудня</w:t>
      </w:r>
      <w:proofErr w:type="spellEnd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Pr="001541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22</w:t>
      </w:r>
      <w:r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року</w:t>
      </w:r>
      <w:r w:rsidRPr="001541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32195" w:rsidRPr="00154105">
        <w:rPr>
          <w:rFonts w:ascii="Times New Roman" w:hAnsi="Times New Roman"/>
          <w:sz w:val="14"/>
          <w:szCs w:val="14"/>
          <w:shd w:val="clear" w:color="auto" w:fill="FFFFFF"/>
        </w:rPr>
        <w:t> </w:t>
      </w:r>
      <w:r w:rsidRPr="001541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>ровести</w:t>
      </w:r>
      <w:proofErr w:type="spellEnd"/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>Всеукраїнську</w:t>
      </w:r>
      <w:proofErr w:type="spellEnd"/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41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кампанію</w:t>
      </w:r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«16 </w:t>
      </w:r>
      <w:proofErr w:type="spellStart"/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>днів</w:t>
      </w:r>
      <w:proofErr w:type="spellEnd"/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>проти</w:t>
      </w:r>
      <w:proofErr w:type="spellEnd"/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="00832195" w:rsidRPr="0015410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B45FB7" w:rsidRDefault="00154105" w:rsidP="00B45FB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DB5">
        <w:rPr>
          <w:rFonts w:ascii="Times New Roman" w:hAnsi="Times New Roman"/>
          <w:sz w:val="28"/>
          <w:szCs w:val="28"/>
          <w:lang w:val="uk-UA"/>
        </w:rPr>
        <w:t xml:space="preserve">Розробити та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34DB5">
        <w:rPr>
          <w:rFonts w:ascii="Times New Roman" w:hAnsi="Times New Roman"/>
          <w:sz w:val="28"/>
          <w:szCs w:val="28"/>
          <w:lang w:val="uk-UA"/>
        </w:rPr>
        <w:t>атвердити план заходів щодо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>Всеукраїнськ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41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кампані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«16 </w:t>
      </w:r>
      <w:proofErr w:type="spellStart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>днів</w:t>
      </w:r>
      <w:proofErr w:type="spellEnd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>проти</w:t>
      </w:r>
      <w:proofErr w:type="spellEnd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15410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54105">
        <w:rPr>
          <w:rFonts w:ascii="Times New Roman" w:hAnsi="Times New Roman"/>
          <w:sz w:val="28"/>
          <w:szCs w:val="28"/>
          <w:lang w:val="uk-UA"/>
        </w:rPr>
        <w:t xml:space="preserve"> згідно з  (додатком 1)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5FB7" w:rsidRDefault="00B45FB7" w:rsidP="00B45F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Перевірити на сайтах закладів освіти висвітлення наступної інформації:</w:t>
      </w:r>
    </w:p>
    <w:p w:rsidR="00B45FB7" w:rsidRDefault="00B45FB7" w:rsidP="00B45FB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заходів, спрямованих на запобігання та протидію булінгу в закладі освіти;</w:t>
      </w:r>
    </w:p>
    <w:p w:rsidR="00B45FB7" w:rsidRDefault="00B45FB7" w:rsidP="00B45FB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подання та розгляду (з дотриманням конфіденційності) заяв про випадки булінгу (цькування) в закладі освіти;</w:t>
      </w:r>
    </w:p>
    <w:p w:rsidR="00B45FB7" w:rsidRPr="00B45FB7" w:rsidRDefault="00B45FB7" w:rsidP="00B45FB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реагування на доведені випадки булінгу в закладі освіти та відповідальність осіб, причетних до булінгу.</w:t>
      </w:r>
    </w:p>
    <w:p w:rsidR="00154105" w:rsidRPr="007263D2" w:rsidRDefault="00154105" w:rsidP="001541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про проведені заходи висвітлювати на офіційному сайті закладу освіти.</w:t>
      </w:r>
    </w:p>
    <w:p w:rsidR="00B45FB7" w:rsidRPr="00B45FB7" w:rsidRDefault="00B45FB7" w:rsidP="00B45FB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5F6368"/>
          <w:sz w:val="28"/>
          <w:szCs w:val="28"/>
          <w:shd w:val="clear" w:color="auto" w:fill="FFFFFF"/>
          <w:lang w:val="uk-UA"/>
        </w:rPr>
      </w:pPr>
      <w:r w:rsidRPr="00B45FB7">
        <w:rPr>
          <w:rFonts w:ascii="Times New Roman" w:hAnsi="Times New Roman"/>
          <w:sz w:val="28"/>
          <w:szCs w:val="28"/>
          <w:lang w:val="uk-UA"/>
        </w:rPr>
        <w:t xml:space="preserve">Інформацію (+ фото) про проведені заходи  надати до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45FB7">
        <w:rPr>
          <w:rFonts w:ascii="Times New Roman" w:hAnsi="Times New Roman"/>
          <w:sz w:val="28"/>
          <w:szCs w:val="28"/>
          <w:lang w:val="uk-UA"/>
        </w:rPr>
        <w:t>8.1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45FB7">
        <w:rPr>
          <w:rFonts w:ascii="Times New Roman" w:hAnsi="Times New Roman"/>
          <w:sz w:val="28"/>
          <w:szCs w:val="28"/>
          <w:lang w:val="uk-UA"/>
        </w:rPr>
        <w:t>.2022 року на електронну адрес</w:t>
      </w:r>
      <w:r w:rsidRPr="00B45FB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45FB7">
          <w:rPr>
            <w:rStyle w:val="a5"/>
            <w:rFonts w:ascii="Times New Roman" w:hAnsi="Times New Roman"/>
            <w:sz w:val="28"/>
            <w:szCs w:val="28"/>
            <w:lang w:val="en-US"/>
          </w:rPr>
          <w:t>znz</w:t>
        </w:r>
        <w:r w:rsidRPr="00B45FB7">
          <w:rPr>
            <w:rStyle w:val="a5"/>
            <w:rFonts w:ascii="Times New Roman" w:hAnsi="Times New Roman"/>
            <w:sz w:val="28"/>
            <w:szCs w:val="28"/>
          </w:rPr>
          <w:t>10@</w:t>
        </w:r>
        <w:r w:rsidRPr="00B45FB7">
          <w:rPr>
            <w:rStyle w:val="a5"/>
            <w:rFonts w:ascii="Times New Roman" w:hAnsi="Times New Roman"/>
            <w:sz w:val="28"/>
            <w:szCs w:val="28"/>
            <w:lang w:val="en-US"/>
          </w:rPr>
          <w:t>mag</w:t>
        </w:r>
        <w:r w:rsidRPr="00B45FB7">
          <w:rPr>
            <w:rStyle w:val="a5"/>
            <w:rFonts w:ascii="Times New Roman" w:hAnsi="Times New Roman"/>
            <w:sz w:val="28"/>
            <w:szCs w:val="28"/>
          </w:rPr>
          <w:t>-</w:t>
        </w:r>
        <w:r w:rsidRPr="00B45FB7">
          <w:rPr>
            <w:rStyle w:val="a5"/>
            <w:rFonts w:ascii="Times New Roman" w:hAnsi="Times New Roman"/>
            <w:sz w:val="28"/>
            <w:szCs w:val="28"/>
            <w:lang w:val="en-US"/>
          </w:rPr>
          <w:t>osvita</w:t>
        </w:r>
        <w:r w:rsidRPr="00B45FB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45FB7">
          <w:rPr>
            <w:rStyle w:val="a5"/>
            <w:rFonts w:ascii="Times New Roman" w:hAnsi="Times New Roman"/>
            <w:sz w:val="28"/>
            <w:szCs w:val="28"/>
            <w:lang w:val="en-US"/>
          </w:rPr>
          <w:t>dp</w:t>
        </w:r>
        <w:r w:rsidRPr="00B45FB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45FB7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B45FB7">
        <w:rPr>
          <w:rFonts w:ascii="Times New Roman" w:hAnsi="Times New Roman"/>
          <w:sz w:val="28"/>
          <w:szCs w:val="28"/>
        </w:rPr>
        <w:t xml:space="preserve"> </w:t>
      </w:r>
    </w:p>
    <w:p w:rsidR="00B45FB7" w:rsidRPr="006471F2" w:rsidRDefault="006471F2" w:rsidP="006471F2">
      <w:pPr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</w:t>
      </w:r>
      <w:r w:rsidR="00B45FB7" w:rsidRPr="006471F2">
        <w:rPr>
          <w:rFonts w:ascii="Times New Roman" w:hAnsi="Times New Roman"/>
          <w:sz w:val="14"/>
          <w:szCs w:val="14"/>
          <w:lang w:val="uk-UA"/>
        </w:rPr>
        <w:t>    </w:t>
      </w:r>
      <w:r w:rsidR="00B45FB7" w:rsidRPr="006471F2">
        <w:rPr>
          <w:rFonts w:ascii="Times New Roman" w:hAnsi="Times New Roman"/>
          <w:sz w:val="28"/>
          <w:szCs w:val="28"/>
          <w:lang w:val="uk-UA"/>
        </w:rPr>
        <w:t>Координацію роботи щодо виконання цього наказу  покласти на ЗДВР Скляр І.В., контроль – залишаю за собою.</w:t>
      </w:r>
    </w:p>
    <w:p w:rsidR="00B45FB7" w:rsidRDefault="00B45FB7" w:rsidP="00B45FB7">
      <w:pPr>
        <w:pStyle w:val="a4"/>
        <w:spacing w:line="360" w:lineRule="auto"/>
        <w:ind w:left="9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FB7" w:rsidRPr="006471F2" w:rsidRDefault="00B45FB7" w:rsidP="006471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1F2">
        <w:rPr>
          <w:rFonts w:ascii="Times New Roman" w:hAnsi="Times New Roman"/>
          <w:sz w:val="28"/>
          <w:szCs w:val="28"/>
          <w:lang w:val="uk-UA"/>
        </w:rPr>
        <w:t>Директор Личківського ліцею                              Тетяна ЗОРІНА</w:t>
      </w:r>
    </w:p>
    <w:p w:rsidR="00154105" w:rsidRPr="00154105" w:rsidRDefault="00154105" w:rsidP="00154105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487" w:rsidRPr="00180348" w:rsidRDefault="00766487" w:rsidP="007664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766487" w:rsidRPr="00180348" w:rsidRDefault="00766487" w:rsidP="0076648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І.В.Скляр</w:t>
      </w:r>
    </w:p>
    <w:p w:rsidR="00766487" w:rsidRPr="00180348" w:rsidRDefault="00766487" w:rsidP="0076648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В.П.Гончарук</w:t>
      </w:r>
    </w:p>
    <w:p w:rsidR="00766487" w:rsidRPr="00180348" w:rsidRDefault="00766487" w:rsidP="0076648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В.С.Мамедова</w:t>
      </w:r>
    </w:p>
    <w:p w:rsidR="00154105" w:rsidRPr="00766487" w:rsidRDefault="00766487" w:rsidP="007664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766487">
        <w:rPr>
          <w:rFonts w:ascii="Times New Roman" w:hAnsi="Times New Roman"/>
          <w:sz w:val="28"/>
          <w:szCs w:val="28"/>
          <w:lang w:val="uk-UA"/>
        </w:rPr>
        <w:t xml:space="preserve">                               Т.П.Горбатенко</w:t>
      </w:r>
    </w:p>
    <w:p w:rsidR="00322073" w:rsidRDefault="00322073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766487" w:rsidP="00322073">
      <w:pPr>
        <w:rPr>
          <w:lang w:val="uk-UA"/>
        </w:rPr>
      </w:pPr>
    </w:p>
    <w:p w:rsidR="00766487" w:rsidRDefault="00A23801" w:rsidP="00A2380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196D18" w:rsidRPr="006471F2" w:rsidRDefault="00196D18" w:rsidP="006471F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471F2">
        <w:rPr>
          <w:rFonts w:ascii="Times New Roman" w:hAnsi="Times New Roman"/>
          <w:b/>
          <w:bCs/>
          <w:sz w:val="28"/>
          <w:szCs w:val="28"/>
          <w:lang w:val="uk-UA"/>
        </w:rPr>
        <w:t>План</w:t>
      </w:r>
      <w:r w:rsidR="006471F2" w:rsidRPr="006471F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471F2">
        <w:rPr>
          <w:rFonts w:ascii="Times New Roman" w:hAnsi="Times New Roman"/>
          <w:b/>
          <w:bCs/>
          <w:sz w:val="28"/>
          <w:szCs w:val="28"/>
          <w:lang w:val="uk-UA"/>
        </w:rPr>
        <w:t>інформаційно – просвітницьких</w:t>
      </w:r>
    </w:p>
    <w:p w:rsidR="006471F2" w:rsidRPr="006471F2" w:rsidRDefault="00196D18" w:rsidP="006471F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1F2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заходів </w:t>
      </w:r>
      <w:r w:rsidR="006471F2" w:rsidRPr="006471F2">
        <w:rPr>
          <w:rFonts w:ascii="Times New Roman" w:hAnsi="Times New Roman"/>
          <w:b/>
          <w:bCs/>
          <w:sz w:val="28"/>
          <w:szCs w:val="28"/>
        </w:rPr>
        <w:t>у рамках</w:t>
      </w:r>
      <w:r w:rsidR="006471F2" w:rsidRPr="006471F2">
        <w:rPr>
          <w:rFonts w:ascii="Times New Roman" w:hAnsi="Times New Roman"/>
          <w:b/>
          <w:bCs/>
          <w:sz w:val="28"/>
          <w:szCs w:val="28"/>
          <w:lang w:val="uk-UA"/>
        </w:rPr>
        <w:t xml:space="preserve"> Всеукраїнської кампанії «16 днів проти насилля»</w:t>
      </w:r>
    </w:p>
    <w:p w:rsidR="00196D18" w:rsidRPr="006471F2" w:rsidRDefault="00196D18" w:rsidP="006471F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471F2">
        <w:rPr>
          <w:rFonts w:ascii="Times New Roman" w:hAnsi="Times New Roman"/>
          <w:b/>
          <w:bCs/>
          <w:sz w:val="28"/>
          <w:szCs w:val="28"/>
          <w:lang w:val="uk-UA"/>
        </w:rPr>
        <w:t>у Личківському ліцеї у 2022</w:t>
      </w:r>
      <w:r w:rsidR="006471F2" w:rsidRPr="006471F2">
        <w:rPr>
          <w:rFonts w:ascii="Times New Roman" w:hAnsi="Times New Roman"/>
          <w:b/>
          <w:bCs/>
          <w:sz w:val="28"/>
          <w:szCs w:val="28"/>
          <w:lang w:val="uk-UA"/>
        </w:rPr>
        <w:t xml:space="preserve"> – 2023 навчальному</w:t>
      </w:r>
      <w:r w:rsidRPr="006471F2">
        <w:rPr>
          <w:rFonts w:ascii="Times New Roman" w:hAnsi="Times New Roman"/>
          <w:b/>
          <w:bCs/>
          <w:sz w:val="28"/>
          <w:szCs w:val="28"/>
          <w:lang w:val="uk-UA"/>
        </w:rPr>
        <w:t xml:space="preserve"> році</w:t>
      </w:r>
    </w:p>
    <w:p w:rsidR="00196D18" w:rsidRDefault="00196D18" w:rsidP="00A2380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822"/>
        <w:gridCol w:w="4069"/>
        <w:gridCol w:w="2082"/>
        <w:gridCol w:w="2656"/>
      </w:tblGrid>
      <w:tr w:rsidR="00A23801" w:rsidTr="004B5E2E">
        <w:tc>
          <w:tcPr>
            <w:tcW w:w="822" w:type="dxa"/>
          </w:tcPr>
          <w:p w:rsidR="00A23801" w:rsidRDefault="00A23801" w:rsidP="00A23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069" w:type="dxa"/>
          </w:tcPr>
          <w:p w:rsidR="00A23801" w:rsidRDefault="00A23801" w:rsidP="00A23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82" w:type="dxa"/>
          </w:tcPr>
          <w:p w:rsidR="00A23801" w:rsidRDefault="00A23801" w:rsidP="00A23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656" w:type="dxa"/>
          </w:tcPr>
          <w:p w:rsidR="00A23801" w:rsidRDefault="00A23801" w:rsidP="00A23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50654" w:rsidRPr="00495401" w:rsidTr="004B5E2E">
        <w:trPr>
          <w:trHeight w:val="2219"/>
        </w:trPr>
        <w:tc>
          <w:tcPr>
            <w:tcW w:w="822" w:type="dxa"/>
          </w:tcPr>
          <w:p w:rsidR="00050654" w:rsidRPr="00495401" w:rsidRDefault="004954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69" w:type="dxa"/>
          </w:tcPr>
          <w:p w:rsidR="00050654" w:rsidRPr="00050654" w:rsidRDefault="00050654" w:rsidP="00196D1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50654"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val="uk-UA" w:eastAsia="uk-UA"/>
              </w:rPr>
              <w:t>Відкриття акції «16 днів проти насильства»</w:t>
            </w:r>
            <w:r w:rsidR="00495401"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val="uk-UA" w:eastAsia="uk-UA"/>
              </w:rPr>
              <w:t>:</w:t>
            </w:r>
          </w:p>
          <w:p w:rsidR="00050654" w:rsidRDefault="00050654" w:rsidP="00196D18">
            <w:pPr>
              <w:shd w:val="clear" w:color="auto" w:fill="FBFBFB"/>
              <w:spacing w:before="150"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5065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-інформаційні п’ятихвилинки, присв’ячені Міжнародному дню викорінення насильства щодо жінок</w:t>
            </w:r>
            <w:r w:rsidR="005A14F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5A14F9" w:rsidRPr="00495401" w:rsidRDefault="005A14F9" w:rsidP="00196D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кція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НеВдарАпідтягнись</w:t>
            </w:r>
            <w:proofErr w:type="spellEnd"/>
          </w:p>
          <w:p w:rsidR="005A14F9" w:rsidRPr="00050654" w:rsidRDefault="005A14F9" w:rsidP="00196D18">
            <w:pPr>
              <w:shd w:val="clear" w:color="auto" w:fill="FBFBFB"/>
              <w:spacing w:before="150"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9540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95401">
              <w:rPr>
                <w:rStyle w:val="muxgbd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Міжнародний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день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боротьби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ліквідацію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насильства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жінок</w:t>
            </w:r>
            <w:proofErr w:type="spellEnd"/>
            <w:r w:rsidRPr="0049540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50654" w:rsidRPr="00495401" w:rsidRDefault="00050654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2" w:type="dxa"/>
          </w:tcPr>
          <w:p w:rsidR="00050654" w:rsidRPr="00495401" w:rsidRDefault="004954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25.11.22</w:t>
            </w:r>
          </w:p>
        </w:tc>
        <w:tc>
          <w:tcPr>
            <w:tcW w:w="2656" w:type="dxa"/>
          </w:tcPr>
          <w:p w:rsidR="00050654" w:rsidRPr="00495401" w:rsidRDefault="004954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  <w:r w:rsidR="00196D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(5-11кл.)</w:t>
            </w:r>
          </w:p>
        </w:tc>
      </w:tr>
      <w:tr w:rsidR="00050654" w:rsidRPr="00495401" w:rsidTr="004B5E2E">
        <w:tc>
          <w:tcPr>
            <w:tcW w:w="822" w:type="dxa"/>
          </w:tcPr>
          <w:p w:rsidR="00050654" w:rsidRPr="00495401" w:rsidRDefault="004954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69" w:type="dxa"/>
          </w:tcPr>
          <w:p w:rsidR="00050654" w:rsidRPr="00495401" w:rsidRDefault="00050654" w:rsidP="00196D1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val="uk-UA" w:eastAsia="uk-UA"/>
              </w:rPr>
            </w:pP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Оновлення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інформації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на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сайті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школи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«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Корисні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поради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!» до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акції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«16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днів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проти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насильства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»</w:t>
            </w:r>
          </w:p>
        </w:tc>
        <w:tc>
          <w:tcPr>
            <w:tcW w:w="2082" w:type="dxa"/>
          </w:tcPr>
          <w:p w:rsidR="00050654" w:rsidRPr="00495401" w:rsidRDefault="004954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26.11.22</w:t>
            </w:r>
          </w:p>
        </w:tc>
        <w:tc>
          <w:tcPr>
            <w:tcW w:w="2656" w:type="dxa"/>
          </w:tcPr>
          <w:p w:rsidR="00050654" w:rsidRPr="00495401" w:rsidRDefault="004954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A23801" w:rsidRPr="00495401" w:rsidTr="004B5E2E">
        <w:tc>
          <w:tcPr>
            <w:tcW w:w="822" w:type="dxa"/>
          </w:tcPr>
          <w:p w:rsidR="00A23801" w:rsidRPr="00495401" w:rsidRDefault="004954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23801" w:rsidRPr="004954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69" w:type="dxa"/>
          </w:tcPr>
          <w:p w:rsidR="00A23801" w:rsidRPr="00495401" w:rsidRDefault="00050654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54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Галерея </w:t>
            </w:r>
            <w:proofErr w:type="spellStart"/>
            <w:r w:rsidR="00A23801" w:rsidRPr="00495401">
              <w:rPr>
                <w:rFonts w:ascii="Times New Roman" w:hAnsi="Times New Roman"/>
                <w:sz w:val="28"/>
                <w:szCs w:val="28"/>
              </w:rPr>
              <w:t>малюнків</w:t>
            </w:r>
            <w:proofErr w:type="spellEnd"/>
            <w:r w:rsidR="00A23801"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A20" w:rsidRPr="00495401">
              <w:rPr>
                <w:rFonts w:ascii="Times New Roman" w:hAnsi="Times New Roman"/>
                <w:sz w:val="28"/>
                <w:szCs w:val="28"/>
                <w:lang w:val="uk-UA"/>
              </w:rPr>
              <w:t>«Ні, насильству»</w:t>
            </w:r>
          </w:p>
        </w:tc>
        <w:tc>
          <w:tcPr>
            <w:tcW w:w="2082" w:type="dxa"/>
          </w:tcPr>
          <w:p w:rsidR="00A23801" w:rsidRPr="00495401" w:rsidRDefault="00A238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5401">
              <w:rPr>
                <w:rFonts w:ascii="Times New Roman" w:hAnsi="Times New Roman"/>
                <w:sz w:val="28"/>
                <w:szCs w:val="28"/>
                <w:lang w:val="uk-UA"/>
              </w:rPr>
              <w:t>25.11-05.12.22</w:t>
            </w:r>
          </w:p>
        </w:tc>
        <w:tc>
          <w:tcPr>
            <w:tcW w:w="2656" w:type="dxa"/>
          </w:tcPr>
          <w:p w:rsidR="00A23801" w:rsidRPr="00495401" w:rsidRDefault="005A14F9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Класоводи 1-4 кл.</w:t>
            </w:r>
          </w:p>
        </w:tc>
      </w:tr>
      <w:tr w:rsidR="00A23801" w:rsidRPr="00495401" w:rsidTr="004B5E2E">
        <w:tc>
          <w:tcPr>
            <w:tcW w:w="822" w:type="dxa"/>
          </w:tcPr>
          <w:p w:rsidR="00A23801" w:rsidRPr="00495401" w:rsidRDefault="004954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23801" w:rsidRPr="004954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69" w:type="dxa"/>
          </w:tcPr>
          <w:p w:rsidR="00A23801" w:rsidRPr="00495401" w:rsidRDefault="00A238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Відеофлешмоб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віршів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Світ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2" w:type="dxa"/>
          </w:tcPr>
          <w:p w:rsidR="00A23801" w:rsidRPr="00495401" w:rsidRDefault="00A238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5401">
              <w:rPr>
                <w:rFonts w:ascii="Times New Roman" w:hAnsi="Times New Roman"/>
                <w:sz w:val="28"/>
                <w:szCs w:val="28"/>
                <w:lang w:val="uk-UA"/>
              </w:rPr>
              <w:t>25.11-09.12.22</w:t>
            </w:r>
          </w:p>
        </w:tc>
        <w:tc>
          <w:tcPr>
            <w:tcW w:w="2656" w:type="dxa"/>
          </w:tcPr>
          <w:p w:rsidR="00A23801" w:rsidRPr="00495401" w:rsidRDefault="004954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 організатор, ЗДВР</w:t>
            </w:r>
          </w:p>
        </w:tc>
      </w:tr>
      <w:tr w:rsidR="00A23801" w:rsidRPr="00495401" w:rsidTr="004B5E2E">
        <w:tc>
          <w:tcPr>
            <w:tcW w:w="822" w:type="dxa"/>
          </w:tcPr>
          <w:p w:rsidR="00A23801" w:rsidRPr="00495401" w:rsidRDefault="004954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A23801" w:rsidRPr="004954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69" w:type="dxa"/>
          </w:tcPr>
          <w:p w:rsidR="00A23801" w:rsidRPr="00495401" w:rsidRDefault="00A23801" w:rsidP="00196D1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40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Фоточелендж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«Я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проти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  <w:proofErr w:type="gramStart"/>
            <w:r w:rsidRPr="0049540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495401">
              <w:rPr>
                <w:rFonts w:ascii="Times New Roman" w:hAnsi="Times New Roman"/>
                <w:sz w:val="28"/>
                <w:szCs w:val="28"/>
              </w:rPr>
              <w:t>долоні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«Стоп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насильству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A23801" w:rsidRPr="00495401" w:rsidRDefault="00A23801" w:rsidP="00196D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23801" w:rsidRPr="00495401" w:rsidRDefault="00A238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5401">
              <w:rPr>
                <w:rFonts w:ascii="Times New Roman" w:hAnsi="Times New Roman"/>
                <w:sz w:val="28"/>
                <w:szCs w:val="28"/>
                <w:lang w:val="uk-UA"/>
              </w:rPr>
              <w:t>25.11-09.12.22</w:t>
            </w:r>
          </w:p>
        </w:tc>
        <w:tc>
          <w:tcPr>
            <w:tcW w:w="2656" w:type="dxa"/>
          </w:tcPr>
          <w:p w:rsidR="00A23801" w:rsidRPr="00495401" w:rsidRDefault="004B5E2E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 організатор, ЗДВР</w:t>
            </w:r>
            <w:r w:rsidR="005A14F9">
              <w:rPr>
                <w:rFonts w:ascii="Times New Roman" w:hAnsi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4B5E2E" w:rsidRPr="00495401" w:rsidTr="004B5E2E">
        <w:tc>
          <w:tcPr>
            <w:tcW w:w="822" w:type="dxa"/>
          </w:tcPr>
          <w:p w:rsidR="004B5E2E" w:rsidRDefault="004B5E2E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69" w:type="dxa"/>
          </w:tcPr>
          <w:p w:rsidR="004B5E2E" w:rsidRDefault="004B5E2E" w:rsidP="00196D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1..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Виховні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години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« Ми –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проти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СНІДу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», «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Щоб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захиститись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– треба знати», «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Жахливі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хвороби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», «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Обираємо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B5E2E" w:rsidRPr="00495401" w:rsidRDefault="004B5E2E" w:rsidP="00196D1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 Соціальна акція «Червона стрічка»</w:t>
            </w:r>
          </w:p>
        </w:tc>
        <w:tc>
          <w:tcPr>
            <w:tcW w:w="2082" w:type="dxa"/>
          </w:tcPr>
          <w:p w:rsidR="004B5E2E" w:rsidRPr="00495401" w:rsidRDefault="004B5E2E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01.12.22</w:t>
            </w:r>
          </w:p>
        </w:tc>
        <w:tc>
          <w:tcPr>
            <w:tcW w:w="2656" w:type="dxa"/>
          </w:tcPr>
          <w:p w:rsidR="004B5E2E" w:rsidRDefault="005A14F9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  <w:r w:rsidR="00196D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(8-10кл.)</w:t>
            </w:r>
          </w:p>
        </w:tc>
      </w:tr>
      <w:tr w:rsidR="00196D18" w:rsidRPr="00495401" w:rsidTr="004B5E2E">
        <w:tc>
          <w:tcPr>
            <w:tcW w:w="822" w:type="dxa"/>
          </w:tcPr>
          <w:p w:rsidR="00196D18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069" w:type="dxa"/>
          </w:tcPr>
          <w:p w:rsidR="00196D18" w:rsidRDefault="00196D18" w:rsidP="00196D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 – дайджест «День волонтера»</w:t>
            </w:r>
          </w:p>
        </w:tc>
        <w:tc>
          <w:tcPr>
            <w:tcW w:w="2082" w:type="dxa"/>
          </w:tcPr>
          <w:p w:rsidR="00196D18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05.12.22</w:t>
            </w:r>
          </w:p>
        </w:tc>
        <w:tc>
          <w:tcPr>
            <w:tcW w:w="2656" w:type="dxa"/>
          </w:tcPr>
          <w:p w:rsidR="00196D18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педагог - організатор</w:t>
            </w:r>
          </w:p>
        </w:tc>
      </w:tr>
      <w:tr w:rsidR="00196D18" w:rsidRPr="00495401" w:rsidTr="004B5E2E">
        <w:tc>
          <w:tcPr>
            <w:tcW w:w="822" w:type="dxa"/>
          </w:tcPr>
          <w:p w:rsidR="00196D18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69" w:type="dxa"/>
          </w:tcPr>
          <w:p w:rsidR="00196D18" w:rsidRPr="00196D18" w:rsidRDefault="00196D18" w:rsidP="00196D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Акція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«Запали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свічку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95401">
              <w:rPr>
                <w:rFonts w:ascii="Times New Roman" w:hAnsi="Times New Roman"/>
                <w:i/>
                <w:sz w:val="28"/>
                <w:szCs w:val="28"/>
              </w:rPr>
              <w:t xml:space="preserve">(до </w:t>
            </w:r>
            <w:proofErr w:type="spellStart"/>
            <w:r w:rsidRPr="00495401">
              <w:rPr>
                <w:rFonts w:ascii="Times New Roman" w:hAnsi="Times New Roman"/>
                <w:i/>
                <w:sz w:val="28"/>
                <w:szCs w:val="28"/>
              </w:rPr>
              <w:t>вшанування</w:t>
            </w:r>
            <w:proofErr w:type="spellEnd"/>
            <w:r w:rsidRPr="0049540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i/>
                <w:sz w:val="28"/>
                <w:szCs w:val="28"/>
              </w:rPr>
              <w:t>пам’яті</w:t>
            </w:r>
            <w:proofErr w:type="spellEnd"/>
            <w:r w:rsidRPr="00495401">
              <w:rPr>
                <w:rFonts w:ascii="Times New Roman" w:hAnsi="Times New Roman"/>
                <w:i/>
                <w:sz w:val="28"/>
                <w:szCs w:val="28"/>
              </w:rPr>
              <w:t xml:space="preserve"> студенток, </w:t>
            </w:r>
            <w:proofErr w:type="spellStart"/>
            <w:r w:rsidRPr="00495401">
              <w:rPr>
                <w:rFonts w:ascii="Times New Roman" w:hAnsi="Times New Roman"/>
                <w:i/>
                <w:sz w:val="28"/>
                <w:szCs w:val="28"/>
              </w:rPr>
              <w:t>розстріляних</w:t>
            </w:r>
            <w:proofErr w:type="spellEnd"/>
            <w:r w:rsidRPr="00495401">
              <w:rPr>
                <w:rFonts w:ascii="Times New Roman" w:hAnsi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495401">
              <w:rPr>
                <w:rFonts w:ascii="Times New Roman" w:hAnsi="Times New Roman"/>
                <w:i/>
                <w:sz w:val="28"/>
                <w:szCs w:val="28"/>
              </w:rPr>
              <w:t>Монреалі</w:t>
            </w:r>
            <w:proofErr w:type="spellEnd"/>
            <w:r w:rsidRPr="0049540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082" w:type="dxa"/>
          </w:tcPr>
          <w:p w:rsidR="00196D18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06.12.22</w:t>
            </w:r>
          </w:p>
        </w:tc>
        <w:tc>
          <w:tcPr>
            <w:tcW w:w="2656" w:type="dxa"/>
          </w:tcPr>
          <w:p w:rsidR="00196D18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педагог - організатор</w:t>
            </w:r>
          </w:p>
        </w:tc>
      </w:tr>
      <w:tr w:rsidR="00A23801" w:rsidRPr="00495401" w:rsidTr="004B5E2E">
        <w:tc>
          <w:tcPr>
            <w:tcW w:w="822" w:type="dxa"/>
          </w:tcPr>
          <w:p w:rsidR="00A23801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A23801" w:rsidRPr="004954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69" w:type="dxa"/>
          </w:tcPr>
          <w:p w:rsidR="00A23801" w:rsidRPr="00495401" w:rsidRDefault="00A238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Інформ-дайжест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Великі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маленької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2" w:type="dxa"/>
          </w:tcPr>
          <w:p w:rsidR="00A23801" w:rsidRPr="00495401" w:rsidRDefault="004B5E2E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08.12.22</w:t>
            </w:r>
          </w:p>
        </w:tc>
        <w:tc>
          <w:tcPr>
            <w:tcW w:w="2656" w:type="dxa"/>
          </w:tcPr>
          <w:p w:rsidR="00A23801" w:rsidRPr="00495401" w:rsidRDefault="004B5E2E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педагог - організатор</w:t>
            </w:r>
          </w:p>
        </w:tc>
      </w:tr>
      <w:tr w:rsidR="00A23801" w:rsidRPr="00495401" w:rsidTr="004B5E2E">
        <w:tc>
          <w:tcPr>
            <w:tcW w:w="822" w:type="dxa"/>
          </w:tcPr>
          <w:p w:rsidR="00A23801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A23801" w:rsidRPr="004954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69" w:type="dxa"/>
          </w:tcPr>
          <w:p w:rsidR="00A23801" w:rsidRPr="00495401" w:rsidRDefault="00A23801" w:rsidP="00196D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401">
              <w:rPr>
                <w:rFonts w:ascii="Times New Roman" w:hAnsi="Times New Roman"/>
                <w:sz w:val="28"/>
                <w:szCs w:val="28"/>
              </w:rPr>
              <w:t>Гра «</w:t>
            </w:r>
            <w:r w:rsidRPr="00495401">
              <w:rPr>
                <w:rFonts w:ascii="Times New Roman" w:hAnsi="Times New Roman"/>
                <w:sz w:val="28"/>
                <w:szCs w:val="28"/>
                <w:lang w:val="en-US"/>
              </w:rPr>
              <w:t>Kahoot</w:t>
            </w:r>
            <w:r w:rsidRPr="00495401">
              <w:rPr>
                <w:rFonts w:ascii="Times New Roman" w:hAnsi="Times New Roman"/>
                <w:sz w:val="28"/>
                <w:szCs w:val="28"/>
              </w:rPr>
              <w:t xml:space="preserve">»: «Як не стати жертвою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кібербулінгу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2" w:type="dxa"/>
          </w:tcPr>
          <w:p w:rsidR="00A23801" w:rsidRPr="00495401" w:rsidRDefault="00A23801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:rsidR="00A23801" w:rsidRPr="00495401" w:rsidRDefault="004B5E2E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вчитель інформатики</w:t>
            </w:r>
          </w:p>
        </w:tc>
      </w:tr>
      <w:tr w:rsidR="00196D18" w:rsidRPr="00495401" w:rsidTr="004B5E2E">
        <w:tc>
          <w:tcPr>
            <w:tcW w:w="822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4954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69" w:type="dxa"/>
          </w:tcPr>
          <w:p w:rsidR="00196D18" w:rsidRPr="004B5E2E" w:rsidRDefault="00196D18" w:rsidP="00196D18">
            <w:pPr>
              <w:shd w:val="clear" w:color="auto" w:fill="FBFBFB"/>
              <w:spacing w:before="15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  <w:lang w:val="uk-UA"/>
              </w:rPr>
              <w:t xml:space="preserve">Дистанційна </w:t>
            </w:r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  <w:lang w:val="uk-UA"/>
              </w:rPr>
              <w:t>з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устріч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з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представниками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ювенальної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привенції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  <w:lang w:val="uk-UA"/>
              </w:rPr>
              <w:t xml:space="preserve"> </w:t>
            </w:r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«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Що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таке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насилля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.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Його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форми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 xml:space="preserve">. Як себе </w:t>
            </w:r>
            <w:proofErr w:type="spellStart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захистити</w:t>
            </w:r>
            <w:proofErr w:type="spellEnd"/>
            <w:r w:rsidRPr="00495401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  <w:t>».</w:t>
            </w:r>
          </w:p>
        </w:tc>
        <w:tc>
          <w:tcPr>
            <w:tcW w:w="2082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5401">
              <w:rPr>
                <w:rFonts w:ascii="Times New Roman" w:hAnsi="Times New Roman"/>
                <w:sz w:val="28"/>
                <w:szCs w:val="28"/>
                <w:lang w:val="uk-UA"/>
              </w:rPr>
              <w:t>25.11-09.12.22</w:t>
            </w:r>
          </w:p>
        </w:tc>
        <w:tc>
          <w:tcPr>
            <w:tcW w:w="2656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196D18" w:rsidRPr="00495401" w:rsidTr="004B5E2E">
        <w:tc>
          <w:tcPr>
            <w:tcW w:w="822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069" w:type="dxa"/>
          </w:tcPr>
          <w:p w:rsidR="00196D18" w:rsidRPr="00495401" w:rsidRDefault="00196D18" w:rsidP="00196D18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BFBFB"/>
              </w:rPr>
            </w:pPr>
            <w:r w:rsidRPr="0049540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Захисти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себе сама»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практичний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тренінг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навичкам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самозахисту</w:t>
            </w:r>
            <w:proofErr w:type="spellEnd"/>
          </w:p>
        </w:tc>
        <w:tc>
          <w:tcPr>
            <w:tcW w:w="2082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5401">
              <w:rPr>
                <w:rFonts w:ascii="Times New Roman" w:hAnsi="Times New Roman"/>
                <w:sz w:val="28"/>
                <w:szCs w:val="28"/>
                <w:lang w:val="uk-UA"/>
              </w:rPr>
              <w:t>25.11-09.12.22</w:t>
            </w:r>
          </w:p>
        </w:tc>
        <w:tc>
          <w:tcPr>
            <w:tcW w:w="2656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фізичної культури, ЗДВР</w:t>
            </w:r>
          </w:p>
        </w:tc>
      </w:tr>
      <w:tr w:rsidR="00196D18" w:rsidRPr="00495401" w:rsidTr="004B5E2E">
        <w:tc>
          <w:tcPr>
            <w:tcW w:w="822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069" w:type="dxa"/>
          </w:tcPr>
          <w:p w:rsidR="00196D18" w:rsidRPr="00495401" w:rsidRDefault="00196D18" w:rsidP="00196D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Анкетування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я знаю про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насильство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2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5401">
              <w:rPr>
                <w:rFonts w:ascii="Times New Roman" w:hAnsi="Times New Roman"/>
                <w:sz w:val="28"/>
                <w:szCs w:val="28"/>
                <w:lang w:val="uk-UA"/>
              </w:rPr>
              <w:t>25.11-0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95401">
              <w:rPr>
                <w:rFonts w:ascii="Times New Roman" w:hAnsi="Times New Roman"/>
                <w:sz w:val="28"/>
                <w:szCs w:val="28"/>
                <w:lang w:val="uk-UA"/>
              </w:rPr>
              <w:t>.12.22</w:t>
            </w:r>
          </w:p>
        </w:tc>
        <w:tc>
          <w:tcPr>
            <w:tcW w:w="2656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196D18" w:rsidRPr="00495401" w:rsidTr="004B5E2E">
        <w:tc>
          <w:tcPr>
            <w:tcW w:w="822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069" w:type="dxa"/>
          </w:tcPr>
          <w:p w:rsidR="00196D18" w:rsidRPr="00495401" w:rsidRDefault="00196D18" w:rsidP="00196D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 спілкування</w:t>
            </w:r>
            <w:r w:rsidRPr="00495401">
              <w:rPr>
                <w:rFonts w:ascii="Times New Roman" w:hAnsi="Times New Roman"/>
                <w:sz w:val="28"/>
                <w:szCs w:val="28"/>
              </w:rPr>
              <w:t xml:space="preserve"> « Я маю право», «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Великі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маленької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401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4954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2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09.12.22</w:t>
            </w:r>
          </w:p>
        </w:tc>
        <w:tc>
          <w:tcPr>
            <w:tcW w:w="2656" w:type="dxa"/>
          </w:tcPr>
          <w:p w:rsidR="00196D18" w:rsidRPr="00495401" w:rsidRDefault="00196D18" w:rsidP="00196D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класоводи (2-11кл)</w:t>
            </w:r>
          </w:p>
        </w:tc>
      </w:tr>
    </w:tbl>
    <w:p w:rsidR="00A23801" w:rsidRPr="00495401" w:rsidRDefault="00495401" w:rsidP="00196D1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95401">
        <w:rPr>
          <w:rFonts w:ascii="Times New Roman" w:hAnsi="Times New Roman"/>
          <w:sz w:val="28"/>
          <w:szCs w:val="28"/>
          <w:lang w:val="uk-UA"/>
        </w:rPr>
        <w:br/>
      </w:r>
    </w:p>
    <w:p w:rsidR="00495401" w:rsidRPr="00A23801" w:rsidRDefault="00495401" w:rsidP="00A2380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495401" w:rsidRPr="00A23801" w:rsidSect="00C14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EB1"/>
    <w:multiLevelType w:val="hybridMultilevel"/>
    <w:tmpl w:val="7BBC37A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E6471AE"/>
    <w:multiLevelType w:val="multilevel"/>
    <w:tmpl w:val="5E68387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322073"/>
    <w:rsid w:val="00050654"/>
    <w:rsid w:val="00154105"/>
    <w:rsid w:val="00196D18"/>
    <w:rsid w:val="00322073"/>
    <w:rsid w:val="00495401"/>
    <w:rsid w:val="004B5E2E"/>
    <w:rsid w:val="005A14F9"/>
    <w:rsid w:val="006471F2"/>
    <w:rsid w:val="00766487"/>
    <w:rsid w:val="007F2769"/>
    <w:rsid w:val="00832195"/>
    <w:rsid w:val="00A23801"/>
    <w:rsid w:val="00A939EB"/>
    <w:rsid w:val="00AB5C8E"/>
    <w:rsid w:val="00B45FB7"/>
    <w:rsid w:val="00C1496E"/>
    <w:rsid w:val="00C14A20"/>
    <w:rsid w:val="00D1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7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3219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32195"/>
    <w:pPr>
      <w:widowControl w:val="0"/>
      <w:shd w:val="clear" w:color="auto" w:fill="FFFFFF"/>
      <w:spacing w:before="420" w:after="300" w:line="322" w:lineRule="exact"/>
      <w:ind w:hanging="320"/>
    </w:pPr>
    <w:rPr>
      <w:rFonts w:ascii="Times New Roman" w:eastAsia="Times New Roman" w:hAnsi="Times New Roman" w:cstheme="minorBidi"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8321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5F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2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50654"/>
    <w:rPr>
      <w:b/>
      <w:bCs/>
    </w:rPr>
  </w:style>
  <w:style w:type="paragraph" w:styleId="a8">
    <w:name w:val="Normal (Web)"/>
    <w:basedOn w:val="a"/>
    <w:uiPriority w:val="99"/>
    <w:semiHidden/>
    <w:unhideWhenUsed/>
    <w:rsid w:val="00050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muxgbd">
    <w:name w:val="muxgbd"/>
    <w:basedOn w:val="a0"/>
    <w:rsid w:val="00495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z10@mag-osvita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Інна Володимирівна</dc:creator>
  <cp:lastModifiedBy>Школа</cp:lastModifiedBy>
  <cp:revision>2</cp:revision>
  <cp:lastPrinted>2022-11-11T06:41:00Z</cp:lastPrinted>
  <dcterms:created xsi:type="dcterms:W3CDTF">2022-11-11T06:48:00Z</dcterms:created>
  <dcterms:modified xsi:type="dcterms:W3CDTF">2022-11-11T06:48:00Z</dcterms:modified>
</cp:coreProperties>
</file>