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6A82" w14:textId="77777777" w:rsidR="00000000" w:rsidRDefault="00000000" w:rsidP="00AE1C31">
      <w:pPr>
        <w:jc w:val="center"/>
        <w:divId w:val="383137684"/>
        <w:rPr>
          <w:rFonts w:ascii="Times New Roman" w:eastAsiaTheme="minorEastAsia" w:hAnsi="Times New Roman" w:cs="Times New Roman"/>
          <w:sz w:val="23"/>
          <w:szCs w:val="23"/>
        </w:rPr>
      </w:pPr>
      <w:r>
        <w:rPr>
          <w:rFonts w:ascii="Times New Roman" w:eastAsiaTheme="minorEastAsia" w:hAnsi="Times New Roman" w:cs="Times New Roman"/>
          <w:noProof/>
          <w:sz w:val="23"/>
          <w:szCs w:val="23"/>
        </w:rPr>
        <w:drawing>
          <wp:inline distT="0" distB="0" distL="0" distR="0" wp14:anchorId="055ECE68" wp14:editId="1225D92F">
            <wp:extent cx="579120" cy="677570"/>
            <wp:effectExtent l="0" t="0" r="0" b="8255"/>
            <wp:docPr id="1" name="Рисунок 1"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Ha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577" cy="680445"/>
                    </a:xfrm>
                    <a:prstGeom prst="rect">
                      <a:avLst/>
                    </a:prstGeom>
                    <a:noFill/>
                    <a:ln>
                      <a:noFill/>
                    </a:ln>
                  </pic:spPr>
                </pic:pic>
              </a:graphicData>
            </a:graphic>
          </wp:inline>
        </w:drawing>
      </w:r>
    </w:p>
    <w:p w14:paraId="31ABE5E7" w14:textId="77777777" w:rsidR="00000000" w:rsidRPr="00AE1C31" w:rsidRDefault="00000000" w:rsidP="00AE1C31">
      <w:pPr>
        <w:jc w:val="center"/>
        <w:divId w:val="383137684"/>
        <w:rPr>
          <w:rFonts w:ascii="Times New Roman" w:eastAsia="Times New Roman" w:hAnsi="Times New Roman" w:cs="Times New Roman"/>
          <w:b/>
          <w:bCs/>
          <w:sz w:val="28"/>
          <w:szCs w:val="28"/>
        </w:rPr>
      </w:pPr>
      <w:r w:rsidRPr="00AE1C31">
        <w:rPr>
          <w:rFonts w:ascii="Times New Roman" w:eastAsia="Times New Roman" w:hAnsi="Times New Roman" w:cs="Times New Roman"/>
          <w:b/>
          <w:bCs/>
          <w:sz w:val="28"/>
          <w:szCs w:val="28"/>
        </w:rPr>
        <w:t>МІНІСТЕРСТВО ОСВІТИ І НАУКИ УКРАЇНИ</w:t>
      </w:r>
    </w:p>
    <w:p w14:paraId="48ACDC93" w14:textId="28D54949" w:rsidR="00000000" w:rsidRPr="00AE1C31" w:rsidRDefault="00000000" w:rsidP="00AE1C31">
      <w:pPr>
        <w:jc w:val="center"/>
        <w:divId w:val="383137684"/>
        <w:rPr>
          <w:rFonts w:ascii="Times New Roman" w:eastAsia="Times New Roman" w:hAnsi="Times New Roman" w:cs="Times New Roman"/>
          <w:b/>
          <w:bCs/>
          <w:sz w:val="28"/>
          <w:szCs w:val="28"/>
        </w:rPr>
      </w:pPr>
      <w:r w:rsidRPr="00AE1C31">
        <w:rPr>
          <w:rFonts w:ascii="Times New Roman" w:eastAsia="Times New Roman" w:hAnsi="Times New Roman" w:cs="Times New Roman"/>
          <w:b/>
          <w:bCs/>
          <w:sz w:val="28"/>
          <w:szCs w:val="28"/>
        </w:rPr>
        <w:t>НАКАЗ</w:t>
      </w:r>
      <w:r w:rsidR="00AE1C31">
        <w:rPr>
          <w:rFonts w:ascii="Times New Roman" w:eastAsia="Times New Roman" w:hAnsi="Times New Roman" w:cs="Times New Roman"/>
          <w:b/>
          <w:bCs/>
          <w:sz w:val="28"/>
          <w:szCs w:val="28"/>
        </w:rPr>
        <w:t xml:space="preserve"> </w:t>
      </w:r>
      <w:r w:rsidRPr="00AE1C31">
        <w:rPr>
          <w:rFonts w:ascii="Times New Roman" w:eastAsia="Times New Roman" w:hAnsi="Times New Roman" w:cs="Times New Roman"/>
          <w:b/>
          <w:bCs/>
          <w:sz w:val="28"/>
          <w:szCs w:val="28"/>
        </w:rPr>
        <w:t>09 вересня 2022 року № 805</w:t>
      </w:r>
    </w:p>
    <w:p w14:paraId="2A96BF15" w14:textId="77777777" w:rsidR="00000000" w:rsidRPr="00AE1C31" w:rsidRDefault="00000000" w:rsidP="00AE1C31">
      <w:pPr>
        <w:ind w:left="-284"/>
        <w:jc w:val="center"/>
        <w:divId w:val="383137684"/>
        <w:rPr>
          <w:rFonts w:ascii="Times New Roman" w:eastAsia="Times New Roman" w:hAnsi="Times New Roman" w:cs="Times New Roman"/>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1C31">
        <w:rPr>
          <w:rFonts w:ascii="Times New Roman" w:eastAsia="Times New Roman" w:hAnsi="Times New Roman" w:cs="Times New Roman"/>
          <w:b/>
          <w:color w:val="4472C4" w:themeColor="accent1"/>
          <w:sz w:val="32"/>
          <w:szCs w:val="32"/>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 затвердження Положення про атестацію педагогічних працівників</w:t>
      </w:r>
    </w:p>
    <w:p w14:paraId="742D4DA3" w14:textId="77777777" w:rsidR="00000000" w:rsidRDefault="00000000" w:rsidP="00AE1C31">
      <w:pPr>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Зареєстровано в Міністерстві юстиції України</w:t>
      </w:r>
      <w:r>
        <w:rPr>
          <w:rFonts w:ascii="Times New Roman" w:eastAsiaTheme="minorEastAsia" w:hAnsi="Times New Roman" w:cs="Times New Roman"/>
          <w:sz w:val="23"/>
          <w:szCs w:val="23"/>
        </w:rPr>
        <w:br/>
        <w:t>21 грудня 2022 р. за № 1649/38985</w:t>
      </w:r>
    </w:p>
    <w:p w14:paraId="09084B39" w14:textId="77777777" w:rsidR="00000000" w:rsidRPr="00AE1C31" w:rsidRDefault="00000000" w:rsidP="00AE1C31">
      <w:pPr>
        <w:jc w:val="center"/>
        <w:divId w:val="383137684"/>
        <w:rPr>
          <w:rFonts w:ascii="Times New Roman" w:eastAsiaTheme="minorEastAsia" w:hAnsi="Times New Roman" w:cs="Times New Roman"/>
          <w:i/>
          <w:iCs/>
          <w:sz w:val="23"/>
          <w:szCs w:val="23"/>
        </w:rPr>
      </w:pPr>
      <w:r w:rsidRPr="00AE1C31">
        <w:rPr>
          <w:rFonts w:ascii="Times New Roman" w:eastAsiaTheme="minorEastAsia" w:hAnsi="Times New Roman" w:cs="Times New Roman"/>
          <w:i/>
          <w:iCs/>
          <w:sz w:val="23"/>
          <w:szCs w:val="23"/>
          <w:shd w:val="clear" w:color="auto" w:fill="CED4D9"/>
        </w:rPr>
        <w:t>Останні зміни внесено: наказ Міністерства освіти і науки України від 23.12.2022 № 1169 </w:t>
      </w:r>
    </w:p>
    <w:p w14:paraId="1E3A777E" w14:textId="194DA735" w:rsidR="00000000" w:rsidRDefault="00000000" w:rsidP="00AE1C31">
      <w:pPr>
        <w:ind w:firstLine="567"/>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Відповідно до </w:t>
      </w:r>
      <w:hyperlink r:id="rId6" w:anchor="43f7bd9fa6" w:tgtFrame="_blank" w:history="1">
        <w:r>
          <w:rPr>
            <w:rFonts w:ascii="Times New Roman" w:eastAsiaTheme="minorEastAsia" w:hAnsi="Times New Roman" w:cs="Times New Roman"/>
            <w:color w:val="01745C"/>
          </w:rPr>
          <w:t>частини п′ятої статті 50 Закону України «Про освіту»</w:t>
        </w:r>
      </w:hyperlink>
      <w:r>
        <w:rPr>
          <w:rFonts w:ascii="Times New Roman" w:eastAsiaTheme="minorEastAsia" w:hAnsi="Times New Roman" w:cs="Times New Roman"/>
          <w:sz w:val="23"/>
          <w:szCs w:val="23"/>
        </w:rPr>
        <w:t xml:space="preserve">, </w:t>
      </w:r>
      <w:hyperlink r:id="rId7" w:anchor="592447428e" w:tgtFrame="_blank" w:history="1">
        <w:r>
          <w:rPr>
            <w:rFonts w:ascii="Times New Roman" w:eastAsiaTheme="minorEastAsia" w:hAnsi="Times New Roman" w:cs="Times New Roman"/>
            <w:color w:val="01745C"/>
          </w:rPr>
          <w:t>статті 32 Закону України «Про дошкільну освіту»</w:t>
        </w:r>
      </w:hyperlink>
      <w:r>
        <w:rPr>
          <w:rFonts w:ascii="Times New Roman" w:eastAsiaTheme="minorEastAsia" w:hAnsi="Times New Roman" w:cs="Times New Roman"/>
          <w:sz w:val="23"/>
          <w:szCs w:val="23"/>
        </w:rPr>
        <w:t xml:space="preserve">, </w:t>
      </w:r>
      <w:hyperlink r:id="rId8" w:anchor="6034840d62" w:tgtFrame="_blank" w:history="1">
        <w:r>
          <w:rPr>
            <w:rFonts w:ascii="Times New Roman" w:eastAsiaTheme="minorEastAsia" w:hAnsi="Times New Roman" w:cs="Times New Roman"/>
            <w:color w:val="01745C"/>
          </w:rPr>
          <w:t>частини першої статті 48 Закону України «Про повну загальну середню освіту»</w:t>
        </w:r>
      </w:hyperlink>
      <w:r>
        <w:rPr>
          <w:rFonts w:ascii="Times New Roman" w:eastAsiaTheme="minorEastAsia" w:hAnsi="Times New Roman" w:cs="Times New Roman"/>
          <w:sz w:val="23"/>
          <w:szCs w:val="23"/>
        </w:rPr>
        <w:t xml:space="preserve">, </w:t>
      </w:r>
      <w:hyperlink r:id="rId9" w:anchor="e952628415" w:tgtFrame="_blank" w:history="1">
        <w:r>
          <w:rPr>
            <w:rFonts w:ascii="Times New Roman" w:eastAsiaTheme="minorEastAsia" w:hAnsi="Times New Roman" w:cs="Times New Roman"/>
            <w:color w:val="01745C"/>
          </w:rPr>
          <w:t>статті 25 Закону України «Про позашкільну освіту»</w:t>
        </w:r>
      </w:hyperlink>
      <w:r>
        <w:rPr>
          <w:rFonts w:ascii="Times New Roman" w:eastAsiaTheme="minorEastAsia" w:hAnsi="Times New Roman" w:cs="Times New Roman"/>
          <w:sz w:val="23"/>
          <w:szCs w:val="23"/>
        </w:rPr>
        <w:t xml:space="preserve">, </w:t>
      </w:r>
      <w:hyperlink r:id="rId10" w:anchor="a12a475769" w:tgtFrame="_blank" w:history="1">
        <w:r>
          <w:rPr>
            <w:rFonts w:ascii="Times New Roman" w:eastAsiaTheme="minorEastAsia" w:hAnsi="Times New Roman" w:cs="Times New Roman"/>
            <w:color w:val="01745C"/>
          </w:rPr>
          <w:t>частини четвертої статті 45 Закону України «Про професійну (професійно-технічну) освіту»</w:t>
        </w:r>
      </w:hyperlink>
      <w:r>
        <w:rPr>
          <w:rFonts w:ascii="Times New Roman" w:eastAsiaTheme="minorEastAsia" w:hAnsi="Times New Roman" w:cs="Times New Roman"/>
          <w:sz w:val="23"/>
          <w:szCs w:val="23"/>
        </w:rPr>
        <w:t xml:space="preserve">, </w:t>
      </w:r>
      <w:hyperlink r:id="rId11" w:anchor="3436f9d6a5" w:tgtFrame="_blank" w:history="1">
        <w:r>
          <w:rPr>
            <w:rFonts w:ascii="Times New Roman" w:eastAsiaTheme="minorEastAsia" w:hAnsi="Times New Roman" w:cs="Times New Roman"/>
            <w:color w:val="01745C"/>
          </w:rPr>
          <w:t>частини першої статті 24</w:t>
        </w:r>
      </w:hyperlink>
      <w:r>
        <w:rPr>
          <w:rFonts w:ascii="Times New Roman" w:eastAsiaTheme="minorEastAsia" w:hAnsi="Times New Roman" w:cs="Times New Roman"/>
          <w:sz w:val="23"/>
          <w:szCs w:val="23"/>
        </w:rPr>
        <w:t xml:space="preserve">, </w:t>
      </w:r>
      <w:hyperlink r:id="rId12" w:anchor="ae22799499" w:tgtFrame="_blank" w:history="1">
        <w:r>
          <w:rPr>
            <w:rFonts w:ascii="Times New Roman" w:eastAsiaTheme="minorEastAsia" w:hAnsi="Times New Roman" w:cs="Times New Roman"/>
            <w:color w:val="01745C"/>
          </w:rPr>
          <w:t>частини п′ятої, шостої статті 59 Закону України «Про фахову передвищу освіту»</w:t>
        </w:r>
      </w:hyperlink>
      <w:r>
        <w:rPr>
          <w:rFonts w:ascii="Times New Roman" w:eastAsiaTheme="minorEastAsia" w:hAnsi="Times New Roman" w:cs="Times New Roman"/>
          <w:sz w:val="23"/>
          <w:szCs w:val="23"/>
        </w:rPr>
        <w:t xml:space="preserve">, </w:t>
      </w:r>
      <w:hyperlink r:id="rId13" w:anchor="3fc4b84230" w:tgtFrame="_blank" w:history="1">
        <w:r>
          <w:rPr>
            <w:rFonts w:ascii="Times New Roman" w:eastAsiaTheme="minorEastAsia" w:hAnsi="Times New Roman" w:cs="Times New Roman"/>
            <w:color w:val="01745C"/>
          </w:rPr>
          <w:t>частини сьомої статті 55 Закону України «Про вищу освіту»</w:t>
        </w:r>
      </w:hyperlink>
      <w:r>
        <w:rPr>
          <w:rFonts w:ascii="Times New Roman" w:eastAsiaTheme="minorEastAsia" w:hAnsi="Times New Roman" w:cs="Times New Roman"/>
          <w:sz w:val="23"/>
          <w:szCs w:val="23"/>
        </w:rPr>
        <w:t xml:space="preserve"> та з метою стимулювання безперервного підвищення рівня професійної майстерності педагогічних працівників</w:t>
      </w:r>
    </w:p>
    <w:p w14:paraId="4406CF93" w14:textId="77777777" w:rsidR="00000000" w:rsidRPr="00AE1C31" w:rsidRDefault="00000000" w:rsidP="00AE1C31">
      <w:pPr>
        <w:divId w:val="383137684"/>
        <w:rPr>
          <w:rFonts w:ascii="Times New Roman" w:eastAsiaTheme="minorEastAsia" w:hAnsi="Times New Roman" w:cs="Times New Roman"/>
          <w:b/>
          <w:bCs/>
          <w:sz w:val="23"/>
          <w:szCs w:val="23"/>
        </w:rPr>
      </w:pPr>
      <w:r w:rsidRPr="00AE1C31">
        <w:rPr>
          <w:rFonts w:ascii="Times New Roman" w:eastAsiaTheme="minorEastAsia" w:hAnsi="Times New Roman" w:cs="Times New Roman"/>
          <w:b/>
          <w:bCs/>
          <w:sz w:val="23"/>
          <w:szCs w:val="23"/>
        </w:rPr>
        <w:t>НАКАЗУЮ:</w:t>
      </w:r>
    </w:p>
    <w:p w14:paraId="54561A16" w14:textId="77777777" w:rsidR="00000000" w:rsidRDefault="00000000" w:rsidP="00AE1C31">
      <w:pPr>
        <w:ind w:left="284"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 Затвердити Положення про атестацію педагогічних працівників, що додається.</w:t>
      </w:r>
    </w:p>
    <w:p w14:paraId="0633961D" w14:textId="77777777" w:rsidR="00000000" w:rsidRDefault="00000000" w:rsidP="00AE1C31">
      <w:pPr>
        <w:ind w:left="284"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2. Визнати таким, що втратив чинність, наказ Міністерства освіти і науки України від 06 жовтня 2010 року № 930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14:paraId="04127B07" w14:textId="77777777" w:rsidR="00000000" w:rsidRDefault="00000000" w:rsidP="00AE1C31">
      <w:pPr>
        <w:ind w:left="284"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3. Установити, що:</w:t>
      </w:r>
    </w:p>
    <w:p w14:paraId="540680A0" w14:textId="77777777" w:rsidR="00000000" w:rsidRDefault="00000000" w:rsidP="00AE1C31">
      <w:pPr>
        <w:ind w:left="568"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про атестацію педагогічних працівників, затвердженим цим наказом;</w:t>
      </w:r>
    </w:p>
    <w:p w14:paraId="18816619" w14:textId="77777777" w:rsidR="00000000" w:rsidRDefault="00000000" w:rsidP="00AE1C31">
      <w:pPr>
        <w:ind w:left="568"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14:paraId="37369D1B" w14:textId="77777777" w:rsidR="00000000" w:rsidRDefault="00000000" w:rsidP="00AE1C31">
      <w:pPr>
        <w:ind w:left="568"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14:paraId="4535EE59" w14:textId="77777777" w:rsidR="00000000" w:rsidRDefault="00000000" w:rsidP="00AE1C31">
      <w:pPr>
        <w:ind w:left="568"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14:paraId="4105A87E" w14:textId="77777777" w:rsidR="00000000" w:rsidRDefault="00000000" w:rsidP="00AE1C31">
      <w:pPr>
        <w:ind w:left="568"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14:paraId="111DD3A6" w14:textId="77777777" w:rsidR="00000000" w:rsidRDefault="00000000" w:rsidP="00AE1C31">
      <w:pPr>
        <w:ind w:left="284"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14:paraId="404D5408" w14:textId="77777777" w:rsidR="00000000" w:rsidRDefault="00000000" w:rsidP="00AE1C31">
      <w:pPr>
        <w:ind w:left="284"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5. Департаменту забезпечення документообігу, контролю та інформаційних технологій (Єрко І.) зробити відмітку у справах архіву.</w:t>
      </w:r>
    </w:p>
    <w:p w14:paraId="719D90BE" w14:textId="77777777" w:rsidR="00000000" w:rsidRDefault="00000000" w:rsidP="00AE1C31">
      <w:pPr>
        <w:ind w:left="284"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6. Цей наказ набирає чинності з 01 вересня 2023 року, крім підпункту 3 пункту 3 цього наказу, який набирає чинності з дня його офіційного опублікування.</w:t>
      </w:r>
    </w:p>
    <w:p w14:paraId="44C6C10F" w14:textId="77777777" w:rsidR="00000000" w:rsidRDefault="00000000" w:rsidP="00AE1C31">
      <w:pPr>
        <w:ind w:left="284" w:hanging="284"/>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7. Контроль за виконанням цього наказу покласти на заступника Міністра Рогову В.</w:t>
      </w:r>
    </w:p>
    <w:p w14:paraId="17E935FE" w14:textId="73B3E750" w:rsidR="00000000" w:rsidRDefault="00000000" w:rsidP="00AE1C31">
      <w:pPr>
        <w:jc w:val="center"/>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Міністр</w:t>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С. Шкарлет</w:t>
      </w:r>
    </w:p>
    <w:p w14:paraId="68C90712" w14:textId="77777777" w:rsidR="00000000" w:rsidRDefault="00000000" w:rsidP="00AE1C31">
      <w:pPr>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ПОГОДЖЕНО:</w:t>
      </w:r>
    </w:p>
    <w:p w14:paraId="0321276B" w14:textId="6032452C" w:rsidR="00000000" w:rsidRDefault="00000000" w:rsidP="00AE1C31">
      <w:pPr>
        <w:ind w:left="567" w:right="-144"/>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Перший заступник Міністра цифрової трансформації України</w:t>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О. Вискуб</w:t>
      </w:r>
    </w:p>
    <w:p w14:paraId="29F1DA3C" w14:textId="25FE53B3" w:rsidR="00000000" w:rsidRDefault="00000000" w:rsidP="00AE1C31">
      <w:pPr>
        <w:ind w:left="567" w:right="-144"/>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Керівник Секретаріату СПО сторони роботодавців на національному рівні</w:t>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Р. Іллічов</w:t>
      </w:r>
    </w:p>
    <w:p w14:paraId="3E4E09A3" w14:textId="7C14E3CA" w:rsidR="00000000" w:rsidRDefault="00000000" w:rsidP="00AE1C31">
      <w:pPr>
        <w:ind w:left="567" w:right="-144"/>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Голова Державної регуляторної служби України</w:t>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О. Кучер</w:t>
      </w:r>
    </w:p>
    <w:p w14:paraId="52D49AE4" w14:textId="0EA50B7E" w:rsidR="00000000" w:rsidRDefault="00000000" w:rsidP="00AE1C31">
      <w:pPr>
        <w:ind w:left="567" w:right="-144"/>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Голова СПО об′єднань профспілок</w:t>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sidR="00AE1C31">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Г. Осовий</w:t>
      </w:r>
    </w:p>
    <w:p w14:paraId="4146ED27" w14:textId="7BB6424F" w:rsidR="00000000" w:rsidRDefault="00000000">
      <w:pPr>
        <w:spacing w:before="100" w:beforeAutospacing="1" w:after="100" w:afterAutospacing="1"/>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ЗАТВЕРДЖЕНО</w:t>
      </w:r>
      <w:r>
        <w:rPr>
          <w:rFonts w:ascii="Times New Roman" w:eastAsiaTheme="minorEastAsia" w:hAnsi="Times New Roman" w:cs="Times New Roman"/>
          <w:sz w:val="23"/>
          <w:szCs w:val="23"/>
        </w:rPr>
        <w:br/>
        <w:t>Наказ Міністерства освіти і науки України</w:t>
      </w:r>
      <w:r>
        <w:rPr>
          <w:rFonts w:ascii="Times New Roman" w:eastAsiaTheme="minorEastAsia" w:hAnsi="Times New Roman" w:cs="Times New Roman"/>
          <w:sz w:val="23"/>
          <w:szCs w:val="23"/>
        </w:rPr>
        <w:br/>
        <w:t>09 вересня 2022 року </w:t>
      </w:r>
      <w:r w:rsidR="00AE1C31" w:rsidRPr="00AE1C31">
        <w:rPr>
          <w:rFonts w:ascii="Times New Roman" w:eastAsia="Times New Roman" w:hAnsi="Times New Roman" w:cs="Times New Roman"/>
          <w:sz w:val="23"/>
          <w:szCs w:val="23"/>
        </w:rPr>
        <w:t>№ 805</w:t>
      </w:r>
    </w:p>
    <w:p w14:paraId="5904C037" w14:textId="77777777" w:rsidR="00000000" w:rsidRDefault="00000000">
      <w:pPr>
        <w:spacing w:before="225" w:after="225"/>
        <w:jc w:val="center"/>
        <w:outlineLvl w:val="2"/>
        <w:divId w:val="383137684"/>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Положення про атестацію педагогічних працівників</w:t>
      </w:r>
    </w:p>
    <w:p w14:paraId="264EF006" w14:textId="77777777" w:rsidR="00000000" w:rsidRDefault="00000000">
      <w:pPr>
        <w:spacing w:before="225" w:after="225"/>
        <w:jc w:val="center"/>
        <w:outlineLvl w:val="3"/>
        <w:divId w:val="383137684"/>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 Загальні положення</w:t>
      </w:r>
    </w:p>
    <w:p w14:paraId="3D5ADB30"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14:paraId="6197A570" w14:textId="16E00F93"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У цьому Положенні терміни вживаються у значеннях, визначених </w:t>
      </w:r>
      <w:hyperlink r:id="rId14" w:tgtFrame="_blank" w:history="1">
        <w:r>
          <w:rPr>
            <w:rFonts w:ascii="Times New Roman" w:eastAsiaTheme="minorEastAsia" w:hAnsi="Times New Roman" w:cs="Times New Roman"/>
            <w:color w:val="01745C"/>
          </w:rPr>
          <w:t>Цивільним кодексом України</w:t>
        </w:r>
      </w:hyperlink>
      <w:r>
        <w:rPr>
          <w:rFonts w:ascii="Times New Roman" w:eastAsiaTheme="minorEastAsia" w:hAnsi="Times New Roman" w:cs="Times New Roman"/>
          <w:sz w:val="23"/>
          <w:szCs w:val="23"/>
        </w:rPr>
        <w:t xml:space="preserve">, </w:t>
      </w:r>
      <w:hyperlink r:id="rId15" w:tgtFrame="_blank" w:history="1">
        <w:r>
          <w:rPr>
            <w:rFonts w:ascii="Times New Roman" w:eastAsiaTheme="minorEastAsia" w:hAnsi="Times New Roman" w:cs="Times New Roman"/>
            <w:color w:val="01745C"/>
          </w:rPr>
          <w:t>Законами України «Про освіту»</w:t>
        </w:r>
      </w:hyperlink>
      <w:r>
        <w:rPr>
          <w:rFonts w:ascii="Times New Roman" w:eastAsiaTheme="minorEastAsia" w:hAnsi="Times New Roman" w:cs="Times New Roman"/>
          <w:sz w:val="23"/>
          <w:szCs w:val="23"/>
        </w:rPr>
        <w:t xml:space="preserve">, </w:t>
      </w:r>
      <w:hyperlink r:id="rId16" w:tgtFrame="_blank" w:history="1">
        <w:r>
          <w:rPr>
            <w:rFonts w:ascii="Times New Roman" w:eastAsiaTheme="minorEastAsia" w:hAnsi="Times New Roman" w:cs="Times New Roman"/>
            <w:color w:val="01745C"/>
          </w:rPr>
          <w:t>«Про дошкільну освіту»</w:t>
        </w:r>
      </w:hyperlink>
      <w:r>
        <w:rPr>
          <w:rFonts w:ascii="Times New Roman" w:eastAsiaTheme="minorEastAsia" w:hAnsi="Times New Roman" w:cs="Times New Roman"/>
          <w:sz w:val="23"/>
          <w:szCs w:val="23"/>
        </w:rPr>
        <w:t xml:space="preserve">, </w:t>
      </w:r>
      <w:hyperlink r:id="rId17" w:tgtFrame="_blank" w:history="1">
        <w:r>
          <w:rPr>
            <w:rFonts w:ascii="Times New Roman" w:eastAsiaTheme="minorEastAsia" w:hAnsi="Times New Roman" w:cs="Times New Roman"/>
            <w:color w:val="01745C"/>
          </w:rPr>
          <w:t>«Про повну загальну середню освіту»</w:t>
        </w:r>
      </w:hyperlink>
      <w:r>
        <w:rPr>
          <w:rFonts w:ascii="Times New Roman" w:eastAsiaTheme="minorEastAsia" w:hAnsi="Times New Roman" w:cs="Times New Roman"/>
          <w:sz w:val="23"/>
          <w:szCs w:val="23"/>
        </w:rPr>
        <w:t xml:space="preserve">, </w:t>
      </w:r>
      <w:hyperlink r:id="rId18" w:tgtFrame="_blank" w:history="1">
        <w:r>
          <w:rPr>
            <w:rFonts w:ascii="Times New Roman" w:eastAsiaTheme="minorEastAsia" w:hAnsi="Times New Roman" w:cs="Times New Roman"/>
            <w:color w:val="01745C"/>
          </w:rPr>
          <w:t>«Про позашкільну освіту»</w:t>
        </w:r>
      </w:hyperlink>
      <w:r>
        <w:rPr>
          <w:rFonts w:ascii="Times New Roman" w:eastAsiaTheme="minorEastAsia" w:hAnsi="Times New Roman" w:cs="Times New Roman"/>
          <w:sz w:val="23"/>
          <w:szCs w:val="23"/>
        </w:rPr>
        <w:t xml:space="preserve">, </w:t>
      </w:r>
      <w:hyperlink r:id="rId19" w:tgtFrame="_blank" w:history="1">
        <w:r>
          <w:rPr>
            <w:rFonts w:ascii="Times New Roman" w:eastAsiaTheme="minorEastAsia" w:hAnsi="Times New Roman" w:cs="Times New Roman"/>
            <w:color w:val="01745C"/>
          </w:rPr>
          <w:t>«Про професійну (професійно-технічну) освіту»</w:t>
        </w:r>
      </w:hyperlink>
      <w:r>
        <w:rPr>
          <w:rFonts w:ascii="Times New Roman" w:eastAsiaTheme="minorEastAsia" w:hAnsi="Times New Roman" w:cs="Times New Roman"/>
          <w:sz w:val="23"/>
          <w:szCs w:val="23"/>
        </w:rPr>
        <w:t xml:space="preserve">, </w:t>
      </w:r>
      <w:hyperlink r:id="rId20" w:tgtFrame="_blank" w:history="1">
        <w:r>
          <w:rPr>
            <w:rFonts w:ascii="Times New Roman" w:eastAsiaTheme="minorEastAsia" w:hAnsi="Times New Roman" w:cs="Times New Roman"/>
            <w:color w:val="01745C"/>
          </w:rPr>
          <w:t>«Про фахову передвищу освіту»</w:t>
        </w:r>
      </w:hyperlink>
      <w:r>
        <w:rPr>
          <w:rFonts w:ascii="Times New Roman" w:eastAsiaTheme="minorEastAsia" w:hAnsi="Times New Roman" w:cs="Times New Roman"/>
          <w:sz w:val="23"/>
          <w:szCs w:val="23"/>
        </w:rPr>
        <w:t xml:space="preserve">, </w:t>
      </w:r>
      <w:hyperlink r:id="rId21" w:tgtFrame="_blank" w:history="1">
        <w:r>
          <w:rPr>
            <w:rFonts w:ascii="Times New Roman" w:eastAsiaTheme="minorEastAsia" w:hAnsi="Times New Roman" w:cs="Times New Roman"/>
            <w:color w:val="01745C"/>
          </w:rPr>
          <w:t>«Про вищу освіту»</w:t>
        </w:r>
      </w:hyperlink>
      <w:r>
        <w:rPr>
          <w:rFonts w:ascii="Times New Roman" w:eastAsiaTheme="minorEastAsia" w:hAnsi="Times New Roman" w:cs="Times New Roman"/>
          <w:sz w:val="23"/>
          <w:szCs w:val="23"/>
        </w:rPr>
        <w:t xml:space="preserve">, </w:t>
      </w:r>
      <w:hyperlink r:id="rId22" w:tgtFrame="_blank" w:history="1">
        <w:r>
          <w:rPr>
            <w:rFonts w:ascii="Times New Roman" w:eastAsiaTheme="minorEastAsia" w:hAnsi="Times New Roman" w:cs="Times New Roman"/>
            <w:color w:val="01745C"/>
          </w:rPr>
          <w:t>Порядком підвищення кваліфікації педагогічних і науково-педагогічних працівників, затвердженого постановою Кабінету Міністрів України від 21 серпня 2019 року № 800</w:t>
        </w:r>
      </w:hyperlink>
      <w:r>
        <w:rPr>
          <w:rFonts w:ascii="Times New Roman" w:eastAsiaTheme="minorEastAsia" w:hAnsi="Times New Roman" w:cs="Times New Roman"/>
          <w:sz w:val="23"/>
          <w:szCs w:val="23"/>
        </w:rPr>
        <w:t>, та іншими нормативно-правовими актами у сфері освіти.</w:t>
      </w:r>
    </w:p>
    <w:p w14:paraId="11B2B433" w14:textId="043B82A2"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3" w:tgtFrame="_blank" w:history="1">
        <w:r>
          <w:rPr>
            <w:rFonts w:ascii="Times New Roman" w:eastAsiaTheme="minorEastAsia" w:hAnsi="Times New Roman" w:cs="Times New Roman"/>
            <w:color w:val="01745C"/>
          </w:rPr>
          <w:t>Переліком посад педагогічних та науково-педагогічних працівників, затвердженим постановою Кабінету Міністрів України від 14 червня 2000 року № 963</w:t>
        </w:r>
      </w:hyperlink>
      <w:r>
        <w:rPr>
          <w:rFonts w:ascii="Times New Roman" w:eastAsiaTheme="minorEastAsia" w:hAnsi="Times New Roman" w:cs="Times New Roman"/>
          <w:sz w:val="23"/>
          <w:szCs w:val="23"/>
        </w:rPr>
        <w:t>.</w:t>
      </w:r>
    </w:p>
    <w:p w14:paraId="0FB7BB55" w14:textId="65F29B94"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w:t>
      </w:r>
      <w:hyperlink r:id="rId24" w:tgtFrame="_blank" w:history="1">
        <w:r>
          <w:rPr>
            <w:rFonts w:ascii="Times New Roman" w:eastAsiaTheme="minorEastAsia" w:hAnsi="Times New Roman" w:cs="Times New Roman"/>
            <w:color w:val="01745C"/>
          </w:rPr>
          <w:t>Закону України «Про професійний розвиток працівників»</w:t>
        </w:r>
      </w:hyperlink>
      <w:r>
        <w:rPr>
          <w:rFonts w:ascii="Times New Roman" w:eastAsiaTheme="minorEastAsia" w:hAnsi="Times New Roman" w:cs="Times New Roman"/>
          <w:sz w:val="23"/>
          <w:szCs w:val="23"/>
        </w:rPr>
        <w:t>,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14:paraId="169A6534"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3. </w:t>
      </w:r>
      <w:r w:rsidRPr="00C41966">
        <w:rPr>
          <w:rFonts w:ascii="Times New Roman" w:eastAsiaTheme="minorEastAsia" w:hAnsi="Times New Roman" w:cs="Times New Roman"/>
          <w:sz w:val="23"/>
          <w:szCs w:val="23"/>
          <w:highlight w:val="yellow"/>
        </w:rPr>
        <w:t>За результатами атестації педагогічного працівника</w:t>
      </w:r>
      <w:r>
        <w:rPr>
          <w:rFonts w:ascii="Times New Roman" w:eastAsiaTheme="minorEastAsia" w:hAnsi="Times New Roman" w:cs="Times New Roman"/>
          <w:sz w:val="23"/>
          <w:szCs w:val="23"/>
        </w:rPr>
        <w:t xml:space="preserve"> незалежно від обсягу його педагогічного навантаження (кількості навчальних предметів (інтегрованих курсів, дисциплін) </w:t>
      </w:r>
      <w:r w:rsidRPr="00C41966">
        <w:rPr>
          <w:rFonts w:ascii="Times New Roman" w:eastAsiaTheme="minorEastAsia" w:hAnsi="Times New Roman" w:cs="Times New Roman"/>
          <w:sz w:val="23"/>
          <w:szCs w:val="23"/>
          <w:highlight w:val="yellow"/>
        </w:rPr>
        <w:t>встановлюється його відповідність або невідповідність займаній посаді</w:t>
      </w:r>
      <w:r>
        <w:rPr>
          <w:rFonts w:ascii="Times New Roman" w:eastAsiaTheme="minorEastAsia" w:hAnsi="Times New Roman" w:cs="Times New Roman"/>
          <w:sz w:val="23"/>
          <w:szCs w:val="23"/>
        </w:rPr>
        <w:t xml:space="preserve"> та:</w:t>
      </w:r>
    </w:p>
    <w:p w14:paraId="3C292DA5"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 </w:t>
      </w:r>
      <w:r w:rsidRPr="00C41966">
        <w:rPr>
          <w:rFonts w:ascii="Times New Roman" w:eastAsiaTheme="minorEastAsia" w:hAnsi="Times New Roman" w:cs="Times New Roman"/>
          <w:sz w:val="23"/>
          <w:szCs w:val="23"/>
          <w:highlight w:val="yellow"/>
        </w:rPr>
        <w:t>присвоюється (не присвоюється) кваліфікаційна категорія або підтверджується (не підтверджується) раніше присвоєна кваліфікаційна категорія</w:t>
      </w:r>
      <w:r>
        <w:rPr>
          <w:rFonts w:ascii="Times New Roman" w:eastAsiaTheme="minorEastAsia" w:hAnsi="Times New Roman" w:cs="Times New Roman"/>
          <w:sz w:val="23"/>
          <w:szCs w:val="23"/>
        </w:rPr>
        <w:t>;</w:t>
      </w:r>
    </w:p>
    <w:p w14:paraId="12C8DDCC"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2) </w:t>
      </w:r>
      <w:r w:rsidRPr="00C41966">
        <w:rPr>
          <w:rFonts w:ascii="Times New Roman" w:eastAsiaTheme="minorEastAsia" w:hAnsi="Times New Roman" w:cs="Times New Roman"/>
          <w:sz w:val="23"/>
          <w:szCs w:val="23"/>
          <w:highlight w:val="yellow"/>
        </w:rPr>
        <w:t>присвоюється (не присвоюється) педагогічне звання, підтверджується (не підтверджується) раніше присвоєне педагогічне звання (у разі наявності).</w:t>
      </w:r>
    </w:p>
    <w:p w14:paraId="3EF1A032"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w:t>
      </w:r>
      <w:r w:rsidRPr="00C41966">
        <w:rPr>
          <w:rFonts w:ascii="Times New Roman" w:eastAsiaTheme="minorEastAsia" w:hAnsi="Times New Roman" w:cs="Times New Roman"/>
          <w:sz w:val="23"/>
          <w:szCs w:val="23"/>
          <w:highlight w:val="yellow"/>
        </w:rPr>
        <w:t>встановлюється (підтверджується) тарифний розряд</w:t>
      </w:r>
      <w:r>
        <w:rPr>
          <w:rFonts w:ascii="Times New Roman" w:eastAsiaTheme="minorEastAsia" w:hAnsi="Times New Roman" w:cs="Times New Roman"/>
          <w:sz w:val="23"/>
          <w:szCs w:val="23"/>
        </w:rPr>
        <w:t>.</w:t>
      </w:r>
    </w:p>
    <w:p w14:paraId="569B63C5"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14:paraId="224F72F5"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4. </w:t>
      </w:r>
      <w:r w:rsidRPr="00C41966">
        <w:rPr>
          <w:rFonts w:ascii="Times New Roman" w:eastAsiaTheme="minorEastAsia" w:hAnsi="Times New Roman" w:cs="Times New Roman"/>
          <w:sz w:val="23"/>
          <w:szCs w:val="23"/>
          <w:highlight w:val="yellow"/>
        </w:rPr>
        <w:t>Атестація є обов′язковою.</w:t>
      </w:r>
    </w:p>
    <w:p w14:paraId="5CF9D42E"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цього Положення.</w:t>
      </w:r>
    </w:p>
    <w:p w14:paraId="774DC4DF"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Атестація проводиться не раніше ніж через рік після призначення педагогічного працівника на посаду.</w:t>
      </w:r>
    </w:p>
    <w:p w14:paraId="7D8688E2"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Атестація повинна проводитися з дотриманням академічної доброчесності.</w:t>
      </w:r>
    </w:p>
    <w:p w14:paraId="2D3E3945"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5. </w:t>
      </w:r>
      <w:r w:rsidRPr="00C41966">
        <w:rPr>
          <w:rFonts w:ascii="Times New Roman" w:eastAsiaTheme="minorEastAsia" w:hAnsi="Times New Roman" w:cs="Times New Roman"/>
          <w:sz w:val="23"/>
          <w:szCs w:val="23"/>
          <w:highlight w:val="yellow"/>
        </w:rPr>
        <w:t>Позачергова атестація проводиться за ініціативою керівника</w:t>
      </w:r>
      <w:r>
        <w:rPr>
          <w:rFonts w:ascii="Times New Roman" w:eastAsiaTheme="minorEastAsia" w:hAnsi="Times New Roman" w:cs="Times New Roman"/>
          <w:sz w:val="23"/>
          <w:szCs w:val="23"/>
        </w:rPr>
        <w:t>:</w:t>
      </w:r>
    </w:p>
    <w:p w14:paraId="4727C696" w14:textId="77777777" w:rsidR="00000000" w:rsidRPr="00C41966" w:rsidRDefault="00000000" w:rsidP="00C41966">
      <w:pPr>
        <w:pStyle w:val="a7"/>
        <w:numPr>
          <w:ilvl w:val="0"/>
          <w:numId w:val="2"/>
        </w:numPr>
        <w:spacing w:before="100" w:beforeAutospacing="1" w:after="100" w:afterAutospacing="1"/>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rPr>
        <w:lastRenderedPageBreak/>
        <w:t>закладу освіти — у разі зниження якості педагогічної діяльності педагогічним працівником;</w:t>
      </w:r>
    </w:p>
    <w:p w14:paraId="5BFA3D03" w14:textId="77777777" w:rsidR="00000000" w:rsidRPr="00C41966" w:rsidRDefault="00000000" w:rsidP="00C41966">
      <w:pPr>
        <w:pStyle w:val="a7"/>
        <w:numPr>
          <w:ilvl w:val="0"/>
          <w:numId w:val="2"/>
        </w:numPr>
        <w:spacing w:before="100" w:beforeAutospacing="1" w:after="100" w:afterAutospacing="1"/>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14:paraId="2A0371BC"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14:paraId="612F0460"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закладу освіти (за ініціативою керівника відповідного органу управління у сфері освіти);</w:t>
      </w:r>
    </w:p>
    <w:p w14:paraId="63C7B0DD"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14:paraId="7ED8EDE4"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6. </w:t>
      </w:r>
      <w:r w:rsidRPr="00C41966">
        <w:rPr>
          <w:rFonts w:ascii="Times New Roman" w:eastAsiaTheme="minorEastAsia" w:hAnsi="Times New Roman" w:cs="Times New Roman"/>
          <w:sz w:val="23"/>
          <w:szCs w:val="23"/>
          <w:highlight w:val="yellow"/>
        </w:rPr>
        <w:t>Позачергова атестація педагогічного працівника</w:t>
      </w:r>
      <w:r>
        <w:rPr>
          <w:rFonts w:ascii="Times New Roman" w:eastAsiaTheme="minorEastAsia" w:hAnsi="Times New Roman" w:cs="Times New Roman"/>
          <w:sz w:val="23"/>
          <w:szCs w:val="23"/>
        </w:rPr>
        <w:t xml:space="preserve"> освітній рівень, стаж роботи на посадах педагогічних працівників якого відповідає вимогам, визначених у пунктах 8, 9 цього розділу, </w:t>
      </w:r>
      <w:r w:rsidRPr="00C41966">
        <w:rPr>
          <w:rFonts w:ascii="Times New Roman" w:eastAsiaTheme="minorEastAsia" w:hAnsi="Times New Roman" w:cs="Times New Roman"/>
          <w:sz w:val="23"/>
          <w:szCs w:val="23"/>
          <w:highlight w:val="yellow"/>
        </w:rPr>
        <w:t>може проводиться за його ініціативою та/або за однією з таких умов:</w:t>
      </w:r>
    </w:p>
    <w:p w14:paraId="632B3B56" w14:textId="77777777" w:rsidR="00000000" w:rsidRDefault="00000000" w:rsidP="00C41966">
      <w:pPr>
        <w:spacing w:before="100" w:beforeAutospacing="1" w:after="100" w:afterAutospacing="1"/>
        <w:ind w:left="851" w:hanging="284"/>
        <w:jc w:val="both"/>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1) визнання переможцем, лауреатом фінальних етапів всеукраїнських, міжнародних фахових конкурсів;</w:t>
      </w:r>
    </w:p>
    <w:p w14:paraId="0C9047A9" w14:textId="77777777" w:rsidR="00000000" w:rsidRDefault="00000000" w:rsidP="00C41966">
      <w:pPr>
        <w:spacing w:before="100" w:beforeAutospacing="1" w:after="100" w:afterAutospacing="1"/>
        <w:ind w:left="851" w:hanging="284"/>
        <w:jc w:val="both"/>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2) наявності освітньо-наукового/освітньо-творчого, наукового ступеня;</w:t>
      </w:r>
    </w:p>
    <w:p w14:paraId="1619C3B6" w14:textId="77777777" w:rsidR="00000000" w:rsidRDefault="00000000" w:rsidP="00C41966">
      <w:pPr>
        <w:spacing w:before="100" w:beforeAutospacing="1" w:after="100" w:afterAutospacing="1"/>
        <w:ind w:left="851" w:hanging="284"/>
        <w:jc w:val="both"/>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3) успішного проходження сертифікації.</w:t>
      </w:r>
    </w:p>
    <w:p w14:paraId="7575E220"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7. </w:t>
      </w:r>
      <w:r w:rsidRPr="00C41966">
        <w:rPr>
          <w:rFonts w:ascii="Times New Roman" w:eastAsiaTheme="minorEastAsia" w:hAnsi="Times New Roman" w:cs="Times New Roman"/>
          <w:sz w:val="23"/>
          <w:szCs w:val="23"/>
          <w:highlight w:val="yellow"/>
        </w:rPr>
        <w:t>Міжатестаційний період</w:t>
      </w:r>
      <w:r>
        <w:rPr>
          <w:rFonts w:ascii="Times New Roman" w:eastAsiaTheme="minorEastAsia" w:hAnsi="Times New Roman" w:cs="Times New Roman"/>
          <w:sz w:val="23"/>
          <w:szCs w:val="23"/>
        </w:rPr>
        <w:t xml:space="preserve"> (проміжок часу між проходженням педагогічним працівником попередньої та наступної атестації) </w:t>
      </w:r>
      <w:r w:rsidRPr="00C41966">
        <w:rPr>
          <w:rFonts w:ascii="Times New Roman" w:eastAsiaTheme="minorEastAsia" w:hAnsi="Times New Roman" w:cs="Times New Roman"/>
          <w:sz w:val="23"/>
          <w:szCs w:val="23"/>
          <w:highlight w:val="yellow"/>
        </w:rPr>
        <w:t>не може бути меншим ніж три роки</w:t>
      </w:r>
      <w:r>
        <w:rPr>
          <w:rFonts w:ascii="Times New Roman" w:eastAsiaTheme="minorEastAsia" w:hAnsi="Times New Roman" w:cs="Times New Roman"/>
          <w:sz w:val="23"/>
          <w:szCs w:val="23"/>
        </w:rPr>
        <w:t>,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14:paraId="4670CAA1"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8. </w:t>
      </w:r>
      <w:r w:rsidRPr="00C41966">
        <w:rPr>
          <w:rFonts w:ascii="Times New Roman" w:eastAsiaTheme="minorEastAsia" w:hAnsi="Times New Roman" w:cs="Times New Roman"/>
          <w:sz w:val="23"/>
          <w:szCs w:val="23"/>
          <w:highlight w:val="yellow"/>
        </w:rPr>
        <w:t>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r>
        <w:rPr>
          <w:rFonts w:ascii="Times New Roman" w:eastAsiaTheme="minorEastAsia" w:hAnsi="Times New Roman" w:cs="Times New Roman"/>
          <w:sz w:val="23"/>
          <w:szCs w:val="23"/>
        </w:rPr>
        <w:t>.</w:t>
      </w:r>
    </w:p>
    <w:p w14:paraId="701A56A1"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Загальний обсяг (загальна тривалість) підвищення кваліфікації визначається сумарно за останні 5 років перед атестацією</w:t>
      </w:r>
      <w:r>
        <w:rPr>
          <w:rFonts w:ascii="Times New Roman" w:eastAsiaTheme="minorEastAsia" w:hAnsi="Times New Roman" w:cs="Times New Roman"/>
          <w:sz w:val="23"/>
          <w:szCs w:val="23"/>
        </w:rPr>
        <w:t xml:space="preserve"> та незалежно від суб′єкта підвищення кваліфікації, виду, форми чи напряму, за якими педагогічний працівник пройшов підвищення кваліфікації.</w:t>
      </w:r>
    </w:p>
    <w:p w14:paraId="3D7A5E04"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9. </w:t>
      </w:r>
      <w:r w:rsidRPr="00C41966">
        <w:rPr>
          <w:rFonts w:ascii="Times New Roman" w:eastAsiaTheme="minorEastAsia" w:hAnsi="Times New Roman" w:cs="Times New Roman"/>
          <w:sz w:val="23"/>
          <w:szCs w:val="23"/>
          <w:highlight w:val="yellow"/>
        </w:rPr>
        <w:t>Кваліфікаційна категорія «спеціаліст»</w:t>
      </w:r>
      <w:r>
        <w:rPr>
          <w:rFonts w:ascii="Times New Roman" w:eastAsiaTheme="minorEastAsia" w:hAnsi="Times New Roman" w:cs="Times New Roman"/>
          <w:sz w:val="23"/>
          <w:szCs w:val="23"/>
        </w:rPr>
        <w:t xml:space="preserve">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14:paraId="1A759F4A"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Кваліфікаційна категорія «спеціаліст другої категорії»</w:t>
      </w:r>
      <w:r>
        <w:rPr>
          <w:rFonts w:ascii="Times New Roman" w:eastAsiaTheme="minorEastAsia" w:hAnsi="Times New Roman" w:cs="Times New Roman"/>
          <w:sz w:val="23"/>
          <w:szCs w:val="23"/>
        </w:rPr>
        <w:t xml:space="preserve">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w:t>
      </w:r>
      <w:r w:rsidRPr="00C41966">
        <w:rPr>
          <w:rFonts w:ascii="Times New Roman" w:eastAsiaTheme="minorEastAsia" w:hAnsi="Times New Roman" w:cs="Times New Roman"/>
          <w:sz w:val="23"/>
          <w:szCs w:val="23"/>
          <w:highlight w:val="yellow"/>
        </w:rPr>
        <w:t>три роки</w:t>
      </w:r>
      <w:r>
        <w:rPr>
          <w:rFonts w:ascii="Times New Roman" w:eastAsiaTheme="minorEastAsia" w:hAnsi="Times New Roman" w:cs="Times New Roman"/>
          <w:sz w:val="23"/>
          <w:szCs w:val="23"/>
        </w:rPr>
        <w:t>.</w:t>
      </w:r>
    </w:p>
    <w:p w14:paraId="2D6C9993"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Кваліфікаційна категорія «спеціаліст першої категорії»</w:t>
      </w:r>
      <w:r>
        <w:rPr>
          <w:rFonts w:ascii="Times New Roman" w:eastAsiaTheme="minorEastAsia" w:hAnsi="Times New Roman" w:cs="Times New Roman"/>
          <w:sz w:val="23"/>
          <w:szCs w:val="23"/>
        </w:rPr>
        <w:t xml:space="preserve">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w:t>
      </w:r>
      <w:r w:rsidRPr="00C41966">
        <w:rPr>
          <w:rFonts w:ascii="Times New Roman" w:eastAsiaTheme="minorEastAsia" w:hAnsi="Times New Roman" w:cs="Times New Roman"/>
          <w:sz w:val="23"/>
          <w:szCs w:val="23"/>
          <w:highlight w:val="yellow"/>
        </w:rPr>
        <w:t>п′ять років</w:t>
      </w:r>
      <w:r>
        <w:rPr>
          <w:rFonts w:ascii="Times New Roman" w:eastAsiaTheme="minorEastAsia" w:hAnsi="Times New Roman" w:cs="Times New Roman"/>
          <w:sz w:val="23"/>
          <w:szCs w:val="23"/>
        </w:rPr>
        <w:t>.</w:t>
      </w:r>
    </w:p>
    <w:p w14:paraId="3A4C5F04"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Кваліфікаційна категорія «спеціаліст вищої категорії»</w:t>
      </w:r>
      <w:r>
        <w:rPr>
          <w:rFonts w:ascii="Times New Roman" w:eastAsiaTheme="minorEastAsia" w:hAnsi="Times New Roman" w:cs="Times New Roman"/>
          <w:sz w:val="23"/>
          <w:szCs w:val="23"/>
        </w:rPr>
        <w:t xml:space="preserve">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w:t>
      </w:r>
      <w:r w:rsidRPr="00C41966">
        <w:rPr>
          <w:rFonts w:ascii="Times New Roman" w:eastAsiaTheme="minorEastAsia" w:hAnsi="Times New Roman" w:cs="Times New Roman"/>
          <w:sz w:val="23"/>
          <w:szCs w:val="23"/>
          <w:highlight w:val="yellow"/>
        </w:rPr>
        <w:t>сім років</w:t>
      </w:r>
      <w:r>
        <w:rPr>
          <w:rFonts w:ascii="Times New Roman" w:eastAsiaTheme="minorEastAsia" w:hAnsi="Times New Roman" w:cs="Times New Roman"/>
          <w:sz w:val="23"/>
          <w:szCs w:val="23"/>
        </w:rPr>
        <w:t>.</w:t>
      </w:r>
    </w:p>
    <w:p w14:paraId="1EE5E24A"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Педагогічному працівнику, який має освітньо-науковий/освітньо-творчий, науковий ступінь, за результатами атестації без дотримання послідовності на присвоєння може бути присвоєна </w:t>
      </w:r>
      <w:r>
        <w:rPr>
          <w:rFonts w:ascii="Times New Roman" w:eastAsiaTheme="minorEastAsia" w:hAnsi="Times New Roman" w:cs="Times New Roman"/>
          <w:sz w:val="23"/>
          <w:szCs w:val="23"/>
        </w:rPr>
        <w:lastRenderedPageBreak/>
        <w:t>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14:paraId="7426EF72" w14:textId="77777777" w:rsidR="00000000" w:rsidRDefault="00000000" w:rsidP="00C41966">
      <w:pPr>
        <w:spacing w:before="100" w:beforeAutospacing="1" w:after="100" w:afterAutospacing="1"/>
        <w:jc w:val="both"/>
        <w:divId w:val="383137684"/>
        <w:rPr>
          <w:rFonts w:ascii="Times New Roman" w:eastAsiaTheme="minorEastAsia" w:hAnsi="Times New Roman" w:cs="Times New Roman"/>
          <w:sz w:val="23"/>
          <w:szCs w:val="23"/>
        </w:rPr>
      </w:pPr>
      <w:r w:rsidRPr="00C41966">
        <w:rPr>
          <w:rFonts w:ascii="Times New Roman" w:eastAsiaTheme="minorEastAsia" w:hAnsi="Times New Roman" w:cs="Times New Roman"/>
          <w:sz w:val="23"/>
          <w:szCs w:val="23"/>
          <w:highlight w:val="yellow"/>
        </w:rPr>
        <w:t>Особи, які не мають педагогічної освіти</w:t>
      </w:r>
      <w:r>
        <w:rPr>
          <w:rFonts w:ascii="Times New Roman" w:eastAsiaTheme="minorEastAsia" w:hAnsi="Times New Roman" w:cs="Times New Roman"/>
          <w:sz w:val="23"/>
          <w:szCs w:val="23"/>
        </w:rPr>
        <w:t xml:space="preserve">, але мають стаж роботи в одній із галузей економіки (крім освітньої) та працюють на посадах педагогічних працівників, </w:t>
      </w:r>
      <w:r w:rsidRPr="00C41966">
        <w:rPr>
          <w:rFonts w:ascii="Times New Roman" w:eastAsiaTheme="minorEastAsia" w:hAnsi="Times New Roman" w:cs="Times New Roman"/>
          <w:sz w:val="23"/>
          <w:szCs w:val="23"/>
          <w:highlight w:val="yellow"/>
        </w:rPr>
        <w:t>атестуються як педагогічні працівники без дотримання послідовності на присвоєння кваліфікаційної категорії</w:t>
      </w:r>
      <w:r>
        <w:rPr>
          <w:rFonts w:ascii="Times New Roman" w:eastAsiaTheme="minorEastAsia" w:hAnsi="Times New Roman" w:cs="Times New Roman"/>
          <w:sz w:val="23"/>
          <w:szCs w:val="23"/>
        </w:rPr>
        <w:t>:</w:t>
      </w:r>
    </w:p>
    <w:p w14:paraId="14BCDBF5"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«спеціаліст другої категорії» за наявності не менше двох років стажу роботи;</w:t>
      </w:r>
    </w:p>
    <w:p w14:paraId="2C4EFD14"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«спеціаліст першої категорії» — не менше п′яти років;</w:t>
      </w:r>
    </w:p>
    <w:p w14:paraId="6D4FAF25"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«спеціаліст вищої категорії» — не менше семи років.</w:t>
      </w:r>
    </w:p>
    <w:p w14:paraId="24FF1834"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10. За результатами атестації </w:t>
      </w:r>
      <w:r w:rsidRPr="00D60670">
        <w:rPr>
          <w:rFonts w:ascii="Times New Roman" w:eastAsiaTheme="minorEastAsia" w:hAnsi="Times New Roman" w:cs="Times New Roman"/>
          <w:sz w:val="23"/>
          <w:szCs w:val="23"/>
          <w:highlight w:val="yellow"/>
        </w:rPr>
        <w:t>педагогічні звання присвоюються (підтверджуються)</w:t>
      </w:r>
      <w:r>
        <w:rPr>
          <w:rFonts w:ascii="Times New Roman" w:eastAsiaTheme="minorEastAsia" w:hAnsi="Times New Roman" w:cs="Times New Roman"/>
          <w:sz w:val="23"/>
          <w:szCs w:val="23"/>
        </w:rPr>
        <w:t xml:space="preserve"> педагогічним працівникам, які </w:t>
      </w:r>
      <w:r w:rsidRPr="00D60670">
        <w:rPr>
          <w:rFonts w:ascii="Times New Roman" w:eastAsiaTheme="minorEastAsia" w:hAnsi="Times New Roman" w:cs="Times New Roman"/>
          <w:sz w:val="23"/>
          <w:szCs w:val="23"/>
          <w:highlight w:val="yellow"/>
        </w:rPr>
        <w:t>мають кваліфікаційну категорію «спеціаліст першої категорії»/«спеціаліст вищої категорії» та які зокрема:</w:t>
      </w:r>
    </w:p>
    <w:p w14:paraId="69503CCF" w14:textId="77777777" w:rsidR="00000000" w:rsidRPr="00D60670" w:rsidRDefault="00000000" w:rsidP="00D60670">
      <w:pPr>
        <w:pStyle w:val="a7"/>
        <w:numPr>
          <w:ilvl w:val="0"/>
          <w:numId w:val="3"/>
        </w:numPr>
        <w:spacing w:before="100" w:beforeAutospacing="1" w:after="100" w:afterAutospacing="1"/>
        <w:divId w:val="383137684"/>
        <w:rPr>
          <w:rFonts w:ascii="Times New Roman" w:eastAsiaTheme="minorEastAsia" w:hAnsi="Times New Roman" w:cs="Times New Roman"/>
          <w:sz w:val="23"/>
          <w:szCs w:val="23"/>
          <w:highlight w:val="yellow"/>
        </w:rPr>
      </w:pPr>
      <w:r w:rsidRPr="00D60670">
        <w:rPr>
          <w:rFonts w:ascii="Times New Roman" w:eastAsiaTheme="minorEastAsia" w:hAnsi="Times New Roman" w:cs="Times New Roman"/>
          <w:sz w:val="23"/>
          <w:szCs w:val="23"/>
          <w:highlight w:val="yellow"/>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14:paraId="4639BAB3" w14:textId="77777777" w:rsidR="00000000" w:rsidRPr="00D60670" w:rsidRDefault="00000000" w:rsidP="00D60670">
      <w:pPr>
        <w:pStyle w:val="a7"/>
        <w:numPr>
          <w:ilvl w:val="0"/>
          <w:numId w:val="3"/>
        </w:numPr>
        <w:spacing w:before="100" w:beforeAutospacing="1" w:after="100" w:afterAutospacing="1"/>
        <w:divId w:val="383137684"/>
        <w:rPr>
          <w:rFonts w:ascii="Times New Roman" w:eastAsiaTheme="minorEastAsia" w:hAnsi="Times New Roman" w:cs="Times New Roman"/>
          <w:sz w:val="23"/>
          <w:szCs w:val="23"/>
          <w:highlight w:val="yellow"/>
        </w:rPr>
      </w:pPr>
      <w:r w:rsidRPr="00D60670">
        <w:rPr>
          <w:rFonts w:ascii="Times New Roman" w:eastAsiaTheme="minorEastAsia" w:hAnsi="Times New Roman" w:cs="Times New Roman"/>
          <w:sz w:val="23"/>
          <w:szCs w:val="23"/>
          <w:highlight w:val="yellow"/>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14:paraId="2FBC3547" w14:textId="77777777" w:rsidR="00000000" w:rsidRPr="00D60670" w:rsidRDefault="00000000" w:rsidP="00D60670">
      <w:pPr>
        <w:pStyle w:val="a7"/>
        <w:numPr>
          <w:ilvl w:val="0"/>
          <w:numId w:val="3"/>
        </w:numPr>
        <w:spacing w:before="100" w:beforeAutospacing="1" w:after="100" w:afterAutospacing="1"/>
        <w:divId w:val="383137684"/>
        <w:rPr>
          <w:rFonts w:ascii="Times New Roman" w:eastAsiaTheme="minorEastAsia" w:hAnsi="Times New Roman" w:cs="Times New Roman"/>
          <w:sz w:val="23"/>
          <w:szCs w:val="23"/>
          <w:highlight w:val="yellow"/>
        </w:rPr>
      </w:pPr>
      <w:r w:rsidRPr="00D60670">
        <w:rPr>
          <w:rFonts w:ascii="Times New Roman" w:eastAsiaTheme="minorEastAsia" w:hAnsi="Times New Roman" w:cs="Times New Roman"/>
          <w:sz w:val="23"/>
          <w:szCs w:val="23"/>
          <w:highlight w:val="yellow"/>
        </w:rPr>
        <w:t>були визнані переможцями, лауреатами всеукраїнських, міжнародних фахових конкурсів;</w:t>
      </w:r>
    </w:p>
    <w:p w14:paraId="6254ACDF" w14:textId="77777777" w:rsidR="00000000" w:rsidRPr="00D60670" w:rsidRDefault="00000000" w:rsidP="00D60670">
      <w:pPr>
        <w:pStyle w:val="a7"/>
        <w:numPr>
          <w:ilvl w:val="0"/>
          <w:numId w:val="3"/>
        </w:numPr>
        <w:spacing w:before="100" w:beforeAutospacing="1" w:after="100" w:afterAutospacing="1"/>
        <w:divId w:val="383137684"/>
        <w:rPr>
          <w:rFonts w:ascii="Times New Roman" w:eastAsiaTheme="minorEastAsia" w:hAnsi="Times New Roman" w:cs="Times New Roman"/>
          <w:sz w:val="23"/>
          <w:szCs w:val="23"/>
          <w:highlight w:val="yellow"/>
        </w:rPr>
      </w:pPr>
      <w:r w:rsidRPr="00D60670">
        <w:rPr>
          <w:rFonts w:ascii="Times New Roman" w:eastAsiaTheme="minorEastAsia" w:hAnsi="Times New Roman" w:cs="Times New Roman"/>
          <w:sz w:val="23"/>
          <w:szCs w:val="23"/>
          <w:highlight w:val="yellow"/>
        </w:rPr>
        <w:t>підготували переможців всеукраїнських, міжнародних олімпіад, конкурсів, змагань, тощо.</w:t>
      </w:r>
    </w:p>
    <w:p w14:paraId="6578DD2C"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14:paraId="68C9CBFB"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11. </w:t>
      </w:r>
      <w:r w:rsidRPr="00D60670">
        <w:rPr>
          <w:rFonts w:ascii="Times New Roman" w:eastAsiaTheme="minorEastAsia" w:hAnsi="Times New Roman" w:cs="Times New Roman"/>
          <w:sz w:val="23"/>
          <w:szCs w:val="23"/>
          <w:highlight w:val="yellow"/>
        </w:rPr>
        <w:t>Кваліфікаційні категорії та педагогічні звання, як правило, присвоюють послідовно</w:t>
      </w:r>
      <w:r>
        <w:rPr>
          <w:rFonts w:ascii="Times New Roman" w:eastAsiaTheme="minorEastAsia" w:hAnsi="Times New Roman" w:cs="Times New Roman"/>
          <w:sz w:val="23"/>
          <w:szCs w:val="23"/>
        </w:rPr>
        <w:t>.</w:t>
      </w:r>
    </w:p>
    <w:p w14:paraId="20A344B6"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освітньо-наукового/освітньо-творчого, наукового ступеня підтверджується відповідним дипломом.</w:t>
      </w:r>
    </w:p>
    <w:p w14:paraId="328FBC81" w14:textId="0AD41AF5"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25" w:anchor="077b20ea86" w:tgtFrame="_blank" w:history="1">
        <w:r>
          <w:rPr>
            <w:rFonts w:ascii="Times New Roman" w:eastAsiaTheme="minorEastAsia" w:hAnsi="Times New Roman" w:cs="Times New Roman"/>
            <w:color w:val="01745C"/>
          </w:rPr>
          <w:t>Переліком посад педагогічних та науково-педагогічних працівників, затвердженим постановою Кабінету Міністрів України від 14 червня 2000 року № 963</w:t>
        </w:r>
      </w:hyperlink>
      <w:r>
        <w:rPr>
          <w:rFonts w:ascii="Times New Roman" w:eastAsiaTheme="minorEastAsia" w:hAnsi="Times New Roman" w:cs="Times New Roman"/>
          <w:sz w:val="23"/>
          <w:szCs w:val="23"/>
        </w:rPr>
        <w:t>. Посадові обов′язки педагогічного працівника визначаються його посадовою інструкцією.</w:t>
      </w:r>
    </w:p>
    <w:p w14:paraId="4F3F7827"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12. </w:t>
      </w:r>
      <w:r w:rsidRPr="00D60670">
        <w:rPr>
          <w:rFonts w:ascii="Times New Roman" w:eastAsiaTheme="minorEastAsia" w:hAnsi="Times New Roman" w:cs="Times New Roman"/>
          <w:sz w:val="23"/>
          <w:szCs w:val="23"/>
          <w:highlight w:val="yellow"/>
        </w:rPr>
        <w:t>Педагогічні працівники, які мають педагогічне навантаження з кількох предметів, атестуються з того предмета, який викладають за спеціальністю</w:t>
      </w:r>
      <w:r>
        <w:rPr>
          <w:rFonts w:ascii="Times New Roman" w:eastAsiaTheme="minorEastAsia" w:hAnsi="Times New Roman" w:cs="Times New Roman"/>
          <w:sz w:val="23"/>
          <w:szCs w:val="23"/>
        </w:rPr>
        <w:t>.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50F16175"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Педагогічні працівники, які працюють за сумісництвом або на умовах строкового трудового договору, атестуються на загальних підставах.</w:t>
      </w:r>
    </w:p>
    <w:p w14:paraId="5734B7EB"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Педагогічні працівники, які обіймають різні педагогічні посади в одному і тому чи різних закладах освіти</w:t>
      </w:r>
      <w:r>
        <w:rPr>
          <w:rFonts w:ascii="Times New Roman" w:eastAsiaTheme="minorEastAsia" w:hAnsi="Times New Roman" w:cs="Times New Roman"/>
          <w:sz w:val="23"/>
          <w:szCs w:val="23"/>
        </w:rPr>
        <w:t xml:space="preserve"> (зокрема керівники закладів освіти, які викладають предмети або здійснюють іншу педагогічну роботу), </w:t>
      </w:r>
      <w:r w:rsidRPr="00D60670">
        <w:rPr>
          <w:rFonts w:ascii="Times New Roman" w:eastAsiaTheme="minorEastAsia" w:hAnsi="Times New Roman" w:cs="Times New Roman"/>
          <w:sz w:val="23"/>
          <w:szCs w:val="23"/>
          <w:highlight w:val="yellow"/>
        </w:rPr>
        <w:t>атестуються за кожною з посад.</w:t>
      </w:r>
    </w:p>
    <w:p w14:paraId="1C809A39"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w:t>
      </w:r>
      <w:r>
        <w:rPr>
          <w:rFonts w:ascii="Times New Roman" w:eastAsiaTheme="minorEastAsia" w:hAnsi="Times New Roman" w:cs="Times New Roman"/>
          <w:sz w:val="23"/>
          <w:szCs w:val="23"/>
        </w:rPr>
        <w:lastRenderedPageBreak/>
        <w:t>тарифний розряд, поширюються на все педагогічне навантаження за всіма місцями роботи та/або посадами.</w:t>
      </w:r>
    </w:p>
    <w:p w14:paraId="0CA94D1C"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14:paraId="55FFDAD3"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14:paraId="537ABE92"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14:paraId="26EDD2CA"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13. </w:t>
      </w:r>
      <w:r w:rsidRPr="00D60670">
        <w:rPr>
          <w:rFonts w:ascii="Times New Roman" w:eastAsiaTheme="minorEastAsia" w:hAnsi="Times New Roman" w:cs="Times New Roman"/>
          <w:sz w:val="23"/>
          <w:szCs w:val="23"/>
          <w:highlight w:val="yellow"/>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r>
        <w:rPr>
          <w:rFonts w:ascii="Times New Roman" w:eastAsiaTheme="minorEastAsia" w:hAnsi="Times New Roman" w:cs="Times New Roman"/>
          <w:sz w:val="23"/>
          <w:szCs w:val="23"/>
        </w:rPr>
        <w:t xml:space="preserve"> </w:t>
      </w:r>
      <w:r w:rsidRPr="00D60670">
        <w:rPr>
          <w:rFonts w:ascii="Times New Roman" w:eastAsiaTheme="minorEastAsia" w:hAnsi="Times New Roman" w:cs="Times New Roman"/>
          <w:sz w:val="23"/>
          <w:szCs w:val="23"/>
          <w:highlight w:val="yellow"/>
        </w:rPr>
        <w:t>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компетентностей.</w:t>
      </w:r>
    </w:p>
    <w:p w14:paraId="0CBC4A81"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14:paraId="2E82F667"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14. </w:t>
      </w:r>
      <w:r w:rsidRPr="00D60670">
        <w:rPr>
          <w:rFonts w:ascii="Times New Roman" w:eastAsiaTheme="minorEastAsia" w:hAnsi="Times New Roman" w:cs="Times New Roman"/>
          <w:sz w:val="23"/>
          <w:szCs w:val="23"/>
          <w:highlight w:val="yellow"/>
        </w:rPr>
        <w:t>До проведення чергової атестації педагогічного працівника за ним зберігаються присвоєні кваліфікаційна категорія (педагогічне звання).</w:t>
      </w:r>
    </w:p>
    <w:p w14:paraId="7133A874"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14:paraId="65D25E94"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Атестація таких працівників здійснюється не пізніше ніж через два роки після прийняття їх на роботу.</w:t>
      </w:r>
    </w:p>
    <w:p w14:paraId="52833818" w14:textId="547597DC"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15. </w:t>
      </w:r>
      <w:r w:rsidRPr="00D60670">
        <w:rPr>
          <w:rFonts w:ascii="Times New Roman" w:eastAsiaTheme="minorEastAsia" w:hAnsi="Times New Roman" w:cs="Times New Roman"/>
          <w:sz w:val="23"/>
          <w:szCs w:val="23"/>
          <w:highlight w:val="yellow"/>
        </w:rPr>
        <w:t>Особи, призначені на посади педагогічних працівників</w:t>
      </w:r>
      <w:r>
        <w:rPr>
          <w:rFonts w:ascii="Times New Roman" w:eastAsiaTheme="minorEastAsia" w:hAnsi="Times New Roman" w:cs="Times New Roman"/>
          <w:sz w:val="23"/>
          <w:szCs w:val="23"/>
        </w:rPr>
        <w:t xml:space="preserve"> відповідно до </w:t>
      </w:r>
      <w:hyperlink r:id="rId26" w:anchor="88b00f67a3" w:tgtFrame="_blank" w:history="1">
        <w:r>
          <w:rPr>
            <w:rFonts w:ascii="Times New Roman" w:eastAsiaTheme="minorEastAsia" w:hAnsi="Times New Roman" w:cs="Times New Roman"/>
            <w:color w:val="01745C"/>
          </w:rPr>
          <w:t>частини п′ятої статті 58 Закону України «Про освіту»</w:t>
        </w:r>
      </w:hyperlink>
      <w:r>
        <w:rPr>
          <w:rFonts w:ascii="Times New Roman" w:eastAsiaTheme="minorEastAsia" w:hAnsi="Times New Roman" w:cs="Times New Roman"/>
          <w:sz w:val="23"/>
          <w:szCs w:val="23"/>
        </w:rPr>
        <w:t xml:space="preserve"> та/або ті, які пройшли педагогічну інтернатуру в установленому законодавством порядку, </w:t>
      </w:r>
      <w:r w:rsidRPr="00D60670">
        <w:rPr>
          <w:rFonts w:ascii="Times New Roman" w:eastAsiaTheme="minorEastAsia" w:hAnsi="Times New Roman" w:cs="Times New Roman"/>
          <w:sz w:val="23"/>
          <w:szCs w:val="23"/>
          <w:highlight w:val="yellow"/>
        </w:rPr>
        <w:t>для продовження роботи на цих посадах атестуються упродовж другого року роботи, але не раніше ніж через один рік після призначення на посаду.</w:t>
      </w:r>
    </w:p>
    <w:p w14:paraId="0F0BD2E1"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14:paraId="53A5B344"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17.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14:paraId="16DB1405" w14:textId="77777777" w:rsidR="00000000" w:rsidRDefault="00000000">
      <w:pPr>
        <w:spacing w:before="225" w:after="225"/>
        <w:jc w:val="center"/>
        <w:outlineLvl w:val="3"/>
        <w:divId w:val="383137684"/>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II. Створення, склад та повноваження атестаційних комісій</w:t>
      </w:r>
    </w:p>
    <w:p w14:paraId="6D9BAEE6"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 </w:t>
      </w:r>
      <w:r w:rsidRPr="00D60670">
        <w:rPr>
          <w:rFonts w:ascii="Times New Roman" w:eastAsiaTheme="minorEastAsia" w:hAnsi="Times New Roman" w:cs="Times New Roman"/>
          <w:sz w:val="23"/>
          <w:szCs w:val="23"/>
          <w:highlight w:val="yellow"/>
        </w:rPr>
        <w:t>Для атестації педагогічних працівників щорічно не пізніше 20 вересня створюються атестаційні комісії.</w:t>
      </w:r>
    </w:p>
    <w:p w14:paraId="08919868"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lastRenderedPageBreak/>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14:paraId="54908228"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14:paraId="46DE1119"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14:paraId="5042BA62"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14:paraId="2AF51453"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14:paraId="17197C03"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2. </w:t>
      </w:r>
      <w:r w:rsidRPr="00D60670">
        <w:rPr>
          <w:rFonts w:ascii="Times New Roman" w:eastAsiaTheme="minorEastAsia" w:hAnsi="Times New Roman" w:cs="Times New Roman"/>
          <w:sz w:val="23"/>
          <w:szCs w:val="23"/>
          <w:highlight w:val="yellow"/>
        </w:rPr>
        <w:t>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14:paraId="47B739FC"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14:paraId="5B38498B"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14:paraId="196A40E6" w14:textId="47CD9B71"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До роботи атестаційної комісії не може бути залучена особа,</w:t>
      </w:r>
      <w:r>
        <w:rPr>
          <w:rFonts w:ascii="Times New Roman" w:eastAsiaTheme="minorEastAsia" w:hAnsi="Times New Roman" w:cs="Times New Roman"/>
          <w:sz w:val="23"/>
          <w:szCs w:val="23"/>
        </w:rPr>
        <w:t xml:space="preserve"> яка відповідно до </w:t>
      </w:r>
      <w:hyperlink r:id="rId27" w:tgtFrame="_blank" w:history="1">
        <w:r>
          <w:rPr>
            <w:rFonts w:ascii="Times New Roman" w:eastAsiaTheme="minorEastAsia" w:hAnsi="Times New Roman" w:cs="Times New Roman"/>
            <w:color w:val="01745C"/>
          </w:rPr>
          <w:t>Закону України «Про запобігання корупції»</w:t>
        </w:r>
      </w:hyperlink>
      <w:r>
        <w:rPr>
          <w:rFonts w:ascii="Times New Roman" w:eastAsiaTheme="minorEastAsia" w:hAnsi="Times New Roman" w:cs="Times New Roman"/>
          <w:sz w:val="23"/>
          <w:szCs w:val="23"/>
        </w:rPr>
        <w:t xml:space="preserve"> </w:t>
      </w:r>
      <w:r w:rsidRPr="00D60670">
        <w:rPr>
          <w:rFonts w:ascii="Times New Roman" w:eastAsiaTheme="minorEastAsia" w:hAnsi="Times New Roman" w:cs="Times New Roman"/>
          <w:sz w:val="23"/>
          <w:szCs w:val="23"/>
          <w:highlight w:val="yellow"/>
        </w:rPr>
        <w:t>є близькою особою педагогічного працівника, який атестується, або є особою, яка може мати конфлікт інтересів.</w:t>
      </w:r>
    </w:p>
    <w:p w14:paraId="1C488482"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3. </w:t>
      </w:r>
      <w:r w:rsidRPr="00D60670">
        <w:rPr>
          <w:rFonts w:ascii="Times New Roman" w:eastAsiaTheme="minorEastAsia" w:hAnsi="Times New Roman" w:cs="Times New Roman"/>
          <w:sz w:val="23"/>
          <w:szCs w:val="23"/>
          <w:highlight w:val="yellow"/>
        </w:rPr>
        <w:t>Головою атестаційної комісії I рівня є керівник (заступник керівника) закладу освіти</w:t>
      </w:r>
      <w:r>
        <w:rPr>
          <w:rFonts w:ascii="Times New Roman" w:eastAsiaTheme="minorEastAsia" w:hAnsi="Times New Roman" w:cs="Times New Roman"/>
          <w:sz w:val="23"/>
          <w:szCs w:val="23"/>
        </w:rPr>
        <w:t>, структурного підрозділу.</w:t>
      </w:r>
    </w:p>
    <w:p w14:paraId="2510379C"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14:paraId="7A3220FA"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702817B2"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sidRPr="00D60670">
        <w:rPr>
          <w:rFonts w:ascii="Times New Roman" w:eastAsiaTheme="minorEastAsia" w:hAnsi="Times New Roman" w:cs="Times New Roman"/>
          <w:sz w:val="23"/>
          <w:szCs w:val="23"/>
          <w:highlight w:val="yellow"/>
        </w:rPr>
        <w:t>Керівник (заступник керівника) закладу освіти</w:t>
      </w:r>
      <w:r>
        <w:rPr>
          <w:rFonts w:ascii="Times New Roman" w:eastAsiaTheme="minorEastAsia" w:hAnsi="Times New Roman" w:cs="Times New Roman"/>
          <w:sz w:val="23"/>
          <w:szCs w:val="23"/>
        </w:rPr>
        <w:t xml:space="preserve">, відокремленого структурного підрозділу, органу управління у сфері освіти </w:t>
      </w:r>
      <w:r w:rsidRPr="00D60670">
        <w:rPr>
          <w:rFonts w:ascii="Times New Roman" w:eastAsiaTheme="minorEastAsia" w:hAnsi="Times New Roman" w:cs="Times New Roman"/>
          <w:sz w:val="23"/>
          <w:szCs w:val="23"/>
          <w:highlight w:val="yellow"/>
        </w:rPr>
        <w:t>не можуть головувати на засіданні атестаційної комісії у разі проходження ними атестації відповідно до цього Положення</w:t>
      </w:r>
      <w:r>
        <w:rPr>
          <w:rFonts w:ascii="Times New Roman" w:eastAsiaTheme="minorEastAsia" w:hAnsi="Times New Roman" w:cs="Times New Roman"/>
          <w:sz w:val="23"/>
          <w:szCs w:val="23"/>
        </w:rPr>
        <w:t>.</w:t>
      </w:r>
    </w:p>
    <w:p w14:paraId="4D21F1B0" w14:textId="77777777" w:rsidR="00000000" w:rsidRDefault="00000000" w:rsidP="00D60670">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У такому разі </w:t>
      </w:r>
      <w:r w:rsidRPr="00891F05">
        <w:rPr>
          <w:rFonts w:ascii="Times New Roman" w:eastAsiaTheme="minorEastAsia" w:hAnsi="Times New Roman" w:cs="Times New Roman"/>
          <w:sz w:val="23"/>
          <w:szCs w:val="23"/>
          <w:highlight w:val="yellow"/>
        </w:rPr>
        <w:t>на засіданні атестаційної комісії члени атестаційної комісії обирають особу, яка виконує обов′язки голови атестаційної комісії</w:t>
      </w:r>
      <w:r>
        <w:rPr>
          <w:rFonts w:ascii="Times New Roman" w:eastAsiaTheme="minorEastAsia" w:hAnsi="Times New Roman" w:cs="Times New Roman"/>
          <w:sz w:val="23"/>
          <w:szCs w:val="23"/>
        </w:rPr>
        <w:t>,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14:paraId="2A41C7AD"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4. </w:t>
      </w:r>
      <w:r w:rsidRPr="00891F05">
        <w:rPr>
          <w:rFonts w:ascii="Times New Roman" w:eastAsiaTheme="minorEastAsia" w:hAnsi="Times New Roman" w:cs="Times New Roman"/>
          <w:sz w:val="23"/>
          <w:szCs w:val="23"/>
          <w:highlight w:val="yellow"/>
        </w:rPr>
        <w:t>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14:paraId="3896106A"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lastRenderedPageBreak/>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14:paraId="700080CE"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Порядок голосування (відкрито чи таємно) визначається на засіданні атестаційної комісії та фіксується в протоколі.</w:t>
      </w:r>
    </w:p>
    <w:p w14:paraId="5E5A57EB"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5. </w:t>
      </w:r>
      <w:r w:rsidRPr="00891F05">
        <w:rPr>
          <w:rFonts w:ascii="Times New Roman" w:eastAsiaTheme="minorEastAsia" w:hAnsi="Times New Roman" w:cs="Times New Roman"/>
          <w:sz w:val="23"/>
          <w:szCs w:val="23"/>
          <w:highlight w:val="yellow"/>
        </w:rPr>
        <w:t>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14:paraId="4AEBC097"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14:paraId="5148421D"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6. </w:t>
      </w:r>
      <w:r w:rsidRPr="00891F05">
        <w:rPr>
          <w:rFonts w:ascii="Times New Roman" w:eastAsiaTheme="minorEastAsia" w:hAnsi="Times New Roman" w:cs="Times New Roman"/>
          <w:sz w:val="23"/>
          <w:szCs w:val="23"/>
          <w:highlight w:val="yellow"/>
        </w:rPr>
        <w:t>Секретар атестаційної комісії:</w:t>
      </w:r>
    </w:p>
    <w:p w14:paraId="5C1D2388" w14:textId="77777777" w:rsidR="00000000" w:rsidRPr="00891F05" w:rsidRDefault="00000000" w:rsidP="00891F05">
      <w:pPr>
        <w:pStyle w:val="a7"/>
        <w:numPr>
          <w:ilvl w:val="0"/>
          <w:numId w:val="4"/>
        </w:numPr>
        <w:spacing w:before="100" w:beforeAutospacing="1" w:after="100" w:afterAutospacing="1"/>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приймає, реєструє та зберігає документи, подані педагогічними працівниками, до розгляду та під час розгляду їх атестаційною комісією;</w:t>
      </w:r>
    </w:p>
    <w:p w14:paraId="64E8FFCE" w14:textId="77777777" w:rsidR="00000000" w:rsidRPr="00891F05" w:rsidRDefault="00000000" w:rsidP="00891F05">
      <w:pPr>
        <w:pStyle w:val="a7"/>
        <w:numPr>
          <w:ilvl w:val="0"/>
          <w:numId w:val="4"/>
        </w:numPr>
        <w:spacing w:before="100" w:beforeAutospacing="1" w:after="100" w:afterAutospacing="1"/>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організовує роботу атестаційної комісії, веде та підписує протоколи засідань атестаційної комісії;</w:t>
      </w:r>
    </w:p>
    <w:p w14:paraId="59AA7526" w14:textId="77777777" w:rsidR="00000000" w:rsidRPr="00891F05" w:rsidRDefault="00000000" w:rsidP="00891F05">
      <w:pPr>
        <w:pStyle w:val="a7"/>
        <w:numPr>
          <w:ilvl w:val="0"/>
          <w:numId w:val="4"/>
        </w:numPr>
        <w:spacing w:before="100" w:beforeAutospacing="1" w:after="100" w:afterAutospacing="1"/>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оформлює та підписує атестаційні листи;</w:t>
      </w:r>
    </w:p>
    <w:p w14:paraId="7B5D218C" w14:textId="77777777" w:rsidR="00000000" w:rsidRPr="00891F05" w:rsidRDefault="00000000" w:rsidP="00891F05">
      <w:pPr>
        <w:pStyle w:val="a7"/>
        <w:numPr>
          <w:ilvl w:val="0"/>
          <w:numId w:val="4"/>
        </w:numPr>
        <w:spacing w:before="100" w:beforeAutospacing="1" w:after="100" w:afterAutospacing="1"/>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14:paraId="3EDCE388" w14:textId="77777777" w:rsidR="00000000" w:rsidRPr="00891F05" w:rsidRDefault="00000000" w:rsidP="00891F05">
      <w:pPr>
        <w:pStyle w:val="a7"/>
        <w:numPr>
          <w:ilvl w:val="0"/>
          <w:numId w:val="4"/>
        </w:numPr>
        <w:spacing w:before="100" w:beforeAutospacing="1" w:after="100" w:afterAutospacing="1"/>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14:paraId="3B11B2FF"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7. </w:t>
      </w:r>
      <w:r w:rsidRPr="00891F05">
        <w:rPr>
          <w:rFonts w:ascii="Times New Roman" w:eastAsiaTheme="minorEastAsia" w:hAnsi="Times New Roman" w:cs="Times New Roman"/>
          <w:sz w:val="23"/>
          <w:szCs w:val="23"/>
          <w:highlight w:val="yellow"/>
        </w:rPr>
        <w:t>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14:paraId="310CAB44"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Атестаційна комісія I рівня приймає рішення про:</w:t>
      </w:r>
    </w:p>
    <w:p w14:paraId="4E13263F" w14:textId="77777777" w:rsidR="00000000" w:rsidRPr="00891F05" w:rsidRDefault="00000000" w:rsidP="00891F05">
      <w:pPr>
        <w:pStyle w:val="a7"/>
        <w:numPr>
          <w:ilvl w:val="0"/>
          <w:numId w:val="5"/>
        </w:numPr>
        <w:spacing w:before="100" w:beforeAutospacing="1" w:after="100" w:afterAutospacing="1"/>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відповідність (невідповідність) педагогічних працівників закладу освіти, структурного підрозділу займаним посадам;</w:t>
      </w:r>
    </w:p>
    <w:p w14:paraId="4FAF10DC" w14:textId="77777777" w:rsidR="00000000" w:rsidRPr="00891F05" w:rsidRDefault="00000000" w:rsidP="00891F05">
      <w:pPr>
        <w:pStyle w:val="a7"/>
        <w:numPr>
          <w:ilvl w:val="0"/>
          <w:numId w:val="5"/>
        </w:numPr>
        <w:spacing w:before="100" w:beforeAutospacing="1" w:after="100" w:afterAutospacing="1"/>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присвоєння (підтвердження) кваліфікаційних категорій і педагогічних звань або про відмову в такому присвоєнні (підтвердженні).</w:t>
      </w:r>
    </w:p>
    <w:p w14:paraId="0A2696D3"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8. Атестаційна комісія II рівня:</w:t>
      </w:r>
    </w:p>
    <w:p w14:paraId="0574DA66"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14:paraId="6EEB21F1"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атестує педагогічних працівників закладів освіти, у яких працює менше 15 педагогічних працівників;</w:t>
      </w:r>
    </w:p>
    <w:p w14:paraId="4D81FECE"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розглядає апеляції на рішення атестаційних комісій I рівня.</w:t>
      </w:r>
    </w:p>
    <w:p w14:paraId="0F19002D"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Атестаційна комісія II рівня приймає рішення про:</w:t>
      </w:r>
    </w:p>
    <w:p w14:paraId="4D2881EF"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14:paraId="260D8185"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присвоєння (підтвердження) кваліфікаційних категорій і педагогічних звань або про відмову в такому присвоєнні (підтвердженні);</w:t>
      </w:r>
    </w:p>
    <w:p w14:paraId="6F2EA108"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відповідність (невідповідність) керівників підпорядкованих закладів освіти, відокремлених структурних підрозділів займаним посадам;</w:t>
      </w:r>
    </w:p>
    <w:p w14:paraId="6AE4A850"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14:paraId="611A015E"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9. Атестаційна комісія III рівня:</w:t>
      </w:r>
    </w:p>
    <w:p w14:paraId="3DB35A2D"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14:paraId="249740D3"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розглядає апеляції на рішення:</w:t>
      </w:r>
    </w:p>
    <w:p w14:paraId="599E9546"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14:paraId="33D1883B"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14:paraId="08640532"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Атестаційна комісія III рівня приймає рішення про:</w:t>
      </w:r>
    </w:p>
    <w:p w14:paraId="002806C4"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14:paraId="1A983824"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14:paraId="5CAE73A0"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10. </w:t>
      </w:r>
      <w:r w:rsidRPr="00891F05">
        <w:rPr>
          <w:rFonts w:ascii="Times New Roman" w:eastAsiaTheme="minorEastAsia" w:hAnsi="Times New Roman" w:cs="Times New Roman"/>
          <w:sz w:val="23"/>
          <w:szCs w:val="23"/>
          <w:highlight w:val="yellow"/>
        </w:rPr>
        <w:t>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14:paraId="2B96B253" w14:textId="77777777" w:rsidR="00000000" w:rsidRDefault="00000000" w:rsidP="00891F05">
      <w:pPr>
        <w:spacing w:before="225" w:after="225"/>
        <w:jc w:val="both"/>
        <w:outlineLvl w:val="3"/>
        <w:divId w:val="383137684"/>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III. Порядок проведення атестації</w:t>
      </w:r>
    </w:p>
    <w:p w14:paraId="4F43E71A"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 </w:t>
      </w:r>
      <w:r w:rsidRPr="00891F05">
        <w:rPr>
          <w:rFonts w:ascii="Times New Roman" w:eastAsiaTheme="minorEastAsia" w:hAnsi="Times New Roman" w:cs="Times New Roman"/>
          <w:sz w:val="23"/>
          <w:szCs w:val="23"/>
          <w:highlight w:val="yellow"/>
        </w:rPr>
        <w:t>Для проведення чергової атестації атестаційні комісії до 10 жовтня поточного року повинні</w:t>
      </w:r>
      <w:r>
        <w:rPr>
          <w:rFonts w:ascii="Times New Roman" w:eastAsiaTheme="minorEastAsia" w:hAnsi="Times New Roman" w:cs="Times New Roman"/>
          <w:sz w:val="23"/>
          <w:szCs w:val="23"/>
        </w:rPr>
        <w:t>:</w:t>
      </w:r>
    </w:p>
    <w:p w14:paraId="7B05BF30" w14:textId="77777777" w:rsidR="00000000" w:rsidRPr="00891F05" w:rsidRDefault="00000000" w:rsidP="00891F05">
      <w:pPr>
        <w:pStyle w:val="a7"/>
        <w:numPr>
          <w:ilvl w:val="0"/>
          <w:numId w:val="6"/>
        </w:numPr>
        <w:spacing w:before="100" w:beforeAutospacing="1" w:after="100" w:afterAutospacing="1"/>
        <w:jc w:val="both"/>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2684801D" w14:textId="77777777" w:rsidR="00000000" w:rsidRPr="00891F05" w:rsidRDefault="00000000" w:rsidP="00891F05">
      <w:pPr>
        <w:pStyle w:val="a7"/>
        <w:numPr>
          <w:ilvl w:val="0"/>
          <w:numId w:val="6"/>
        </w:numPr>
        <w:spacing w:before="100" w:beforeAutospacing="1" w:after="100" w:afterAutospacing="1"/>
        <w:jc w:val="both"/>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визначити строк та адресу електронної пошти для подання педагогічними працівниками документів (у разі подання в електронній формі).</w:t>
      </w:r>
    </w:p>
    <w:p w14:paraId="44338CC3"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r>
        <w:rPr>
          <w:rFonts w:ascii="Times New Roman" w:eastAsiaTheme="minorEastAsia" w:hAnsi="Times New Roman" w:cs="Times New Roman"/>
          <w:sz w:val="23"/>
          <w:szCs w:val="23"/>
        </w:rPr>
        <w:t>.</w:t>
      </w:r>
    </w:p>
    <w:p w14:paraId="08ABDF79"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2. </w:t>
      </w:r>
      <w:r w:rsidRPr="00891F05">
        <w:rPr>
          <w:rFonts w:ascii="Times New Roman" w:eastAsiaTheme="minorEastAsia" w:hAnsi="Times New Roman" w:cs="Times New Roman"/>
          <w:sz w:val="23"/>
          <w:szCs w:val="23"/>
          <w:highlight w:val="yellow"/>
        </w:rPr>
        <w:t>Для проведення позачергової атестації до 20 грудня до атестаційної комісії подається заява за формою, наведеною в додатку 1 до цього Положення</w:t>
      </w:r>
      <w:r>
        <w:rPr>
          <w:rFonts w:ascii="Times New Roman" w:eastAsiaTheme="minorEastAsia" w:hAnsi="Times New Roman" w:cs="Times New Roman"/>
          <w:sz w:val="23"/>
          <w:szCs w:val="23"/>
        </w:rPr>
        <w:t>.</w:t>
      </w:r>
    </w:p>
    <w:p w14:paraId="44A8D523"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14:paraId="1C0571B0"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3. </w:t>
      </w:r>
      <w:r w:rsidRPr="00891F05">
        <w:rPr>
          <w:rFonts w:ascii="Times New Roman" w:eastAsiaTheme="minorEastAsia" w:hAnsi="Times New Roman" w:cs="Times New Roman"/>
          <w:sz w:val="23"/>
          <w:szCs w:val="23"/>
          <w:highlight w:val="yellow"/>
        </w:rPr>
        <w:t xml:space="preserve">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w:t>
      </w:r>
      <w:r w:rsidRPr="00891F05">
        <w:rPr>
          <w:rFonts w:ascii="Times New Roman" w:eastAsiaTheme="minorEastAsia" w:hAnsi="Times New Roman" w:cs="Times New Roman"/>
          <w:sz w:val="23"/>
          <w:szCs w:val="23"/>
          <w:highlight w:val="yellow"/>
        </w:rPr>
        <w:lastRenderedPageBreak/>
        <w:t>атестації, встановлених цим Положенням, припиняється і відновлюється після усунення обставин, що стали перешкодою для проведення атестації</w:t>
      </w:r>
      <w:r>
        <w:rPr>
          <w:rFonts w:ascii="Times New Roman" w:eastAsiaTheme="minorEastAsia" w:hAnsi="Times New Roman" w:cs="Times New Roman"/>
          <w:sz w:val="23"/>
          <w:szCs w:val="23"/>
        </w:rPr>
        <w:t>.</w:t>
      </w:r>
    </w:p>
    <w:p w14:paraId="17E73BD7"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4. </w:t>
      </w:r>
      <w:r w:rsidRPr="00891F05">
        <w:rPr>
          <w:rFonts w:ascii="Times New Roman" w:eastAsiaTheme="minorEastAsia" w:hAnsi="Times New Roman" w:cs="Times New Roman"/>
          <w:sz w:val="23"/>
          <w:szCs w:val="23"/>
          <w:highlight w:val="yellow"/>
        </w:rPr>
        <w:t>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14:paraId="1CEF64D9"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14:paraId="26FCA616"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Документи, які зберігаються в особовій справі педагогічного працівника, не подаються до атестаційної комісії</w:t>
      </w:r>
      <w:r>
        <w:rPr>
          <w:rFonts w:ascii="Times New Roman" w:eastAsiaTheme="minorEastAsia" w:hAnsi="Times New Roman" w:cs="Times New Roman"/>
          <w:sz w:val="23"/>
          <w:szCs w:val="23"/>
        </w:rPr>
        <w:t>,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14:paraId="457C57E2"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5. </w:t>
      </w:r>
      <w:r w:rsidRPr="00891F05">
        <w:rPr>
          <w:rFonts w:ascii="Times New Roman" w:eastAsiaTheme="minorEastAsia" w:hAnsi="Times New Roman" w:cs="Times New Roman"/>
          <w:sz w:val="23"/>
          <w:szCs w:val="23"/>
          <w:highlight w:val="yellow"/>
        </w:rPr>
        <w:t>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r>
        <w:rPr>
          <w:rFonts w:ascii="Times New Roman" w:eastAsiaTheme="minorEastAsia" w:hAnsi="Times New Roman" w:cs="Times New Roman"/>
          <w:sz w:val="23"/>
          <w:szCs w:val="23"/>
        </w:rPr>
        <w:t>.</w:t>
      </w:r>
    </w:p>
    <w:p w14:paraId="4E44544A"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14:paraId="2E6276E5"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6. </w:t>
      </w:r>
      <w:r w:rsidRPr="00891F05">
        <w:rPr>
          <w:rFonts w:ascii="Times New Roman" w:eastAsiaTheme="minorEastAsia" w:hAnsi="Times New Roman" w:cs="Times New Roman"/>
          <w:sz w:val="23"/>
          <w:szCs w:val="23"/>
          <w:highlight w:val="yellow"/>
        </w:rPr>
        <w:t>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14:paraId="12780B22"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14:paraId="224FC5F6" w14:textId="77777777" w:rsidR="00000000" w:rsidRPr="00891F05" w:rsidRDefault="00000000" w:rsidP="00891F05">
      <w:pPr>
        <w:spacing w:before="100" w:beforeAutospacing="1" w:after="100" w:afterAutospacing="1"/>
        <w:jc w:val="both"/>
        <w:divId w:val="383137684"/>
        <w:rPr>
          <w:rFonts w:ascii="Times New Roman" w:eastAsiaTheme="minorEastAsia" w:hAnsi="Times New Roman" w:cs="Times New Roman"/>
          <w:sz w:val="23"/>
          <w:szCs w:val="23"/>
          <w:highlight w:val="yellow"/>
        </w:rPr>
      </w:pPr>
      <w:r w:rsidRPr="00891F05">
        <w:rPr>
          <w:rFonts w:ascii="Times New Roman" w:eastAsiaTheme="minorEastAsia" w:hAnsi="Times New Roman" w:cs="Times New Roman"/>
          <w:sz w:val="23"/>
          <w:szCs w:val="23"/>
          <w:highlight w:val="yellow"/>
        </w:rPr>
        <w:t>Рішення про результати атестації педагогічних працівників приймаються атестаційними комісіями:</w:t>
      </w:r>
    </w:p>
    <w:p w14:paraId="696A2117"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I рівня — не пізніше 01 квітня;</w:t>
      </w:r>
    </w:p>
    <w:p w14:paraId="27846E70"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II—III рівня — не пізніше 25 квітня.</w:t>
      </w:r>
    </w:p>
    <w:p w14:paraId="1E8D7490"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7. </w:t>
      </w:r>
      <w:r w:rsidRPr="00891F05">
        <w:rPr>
          <w:rFonts w:ascii="Times New Roman" w:eastAsiaTheme="minorEastAsia" w:hAnsi="Times New Roman" w:cs="Times New Roman"/>
          <w:sz w:val="23"/>
          <w:szCs w:val="23"/>
          <w:highlight w:val="yellow"/>
        </w:rPr>
        <w:t>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w:t>
      </w:r>
      <w:r>
        <w:rPr>
          <w:rFonts w:ascii="Times New Roman" w:eastAsiaTheme="minorEastAsia" w:hAnsi="Times New Roman" w:cs="Times New Roman"/>
          <w:sz w:val="23"/>
          <w:szCs w:val="23"/>
        </w:rPr>
        <w:t xml:space="preserve"> </w:t>
      </w:r>
      <w:r w:rsidRPr="00891F05">
        <w:rPr>
          <w:rFonts w:ascii="Times New Roman" w:eastAsiaTheme="minorEastAsia" w:hAnsi="Times New Roman" w:cs="Times New Roman"/>
          <w:sz w:val="23"/>
          <w:szCs w:val="23"/>
          <w:highlight w:val="yellow"/>
        </w:rPr>
        <w:t>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14:paraId="33BD82CB"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8. </w:t>
      </w:r>
      <w:r w:rsidRPr="00891F05">
        <w:rPr>
          <w:rFonts w:ascii="Times New Roman" w:eastAsiaTheme="minorEastAsia" w:hAnsi="Times New Roman" w:cs="Times New Roman"/>
          <w:sz w:val="23"/>
          <w:szCs w:val="23"/>
          <w:highlight w:val="yellow"/>
        </w:rPr>
        <w:t>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14:paraId="084F6E5B"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w:t>
      </w:r>
      <w:r>
        <w:rPr>
          <w:rFonts w:ascii="Times New Roman" w:eastAsiaTheme="minorEastAsia" w:hAnsi="Times New Roman" w:cs="Times New Roman"/>
          <w:sz w:val="23"/>
          <w:szCs w:val="23"/>
        </w:rPr>
        <w:t xml:space="preserve">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14:paraId="6A494CE8"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9. </w:t>
      </w:r>
      <w:r w:rsidRPr="00891F05">
        <w:rPr>
          <w:rFonts w:ascii="Times New Roman" w:eastAsiaTheme="minorEastAsia" w:hAnsi="Times New Roman" w:cs="Times New Roman"/>
          <w:sz w:val="23"/>
          <w:szCs w:val="23"/>
          <w:highlight w:val="yellow"/>
        </w:rPr>
        <w:t xml:space="preserve">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w:t>
      </w:r>
      <w:r w:rsidRPr="00891F05">
        <w:rPr>
          <w:rFonts w:ascii="Times New Roman" w:eastAsiaTheme="minorEastAsia" w:hAnsi="Times New Roman" w:cs="Times New Roman"/>
          <w:sz w:val="23"/>
          <w:szCs w:val="23"/>
          <w:highlight w:val="yellow"/>
        </w:rPr>
        <w:lastRenderedPageBreak/>
        <w:t>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14:paraId="191854CC"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14:paraId="5579DAE4"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10. </w:t>
      </w:r>
      <w:r w:rsidRPr="00891F05">
        <w:rPr>
          <w:rFonts w:ascii="Times New Roman" w:eastAsiaTheme="minorEastAsia" w:hAnsi="Times New Roman" w:cs="Times New Roman"/>
          <w:sz w:val="23"/>
          <w:szCs w:val="23"/>
          <w:highlight w:val="yellow"/>
        </w:rPr>
        <w:t>Засідання атестаційної комісії оформлюються протоколом за формою, наведеною в додатку 2 до цього Положення.</w:t>
      </w:r>
    </w:p>
    <w:p w14:paraId="3ECF534A"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11. </w:t>
      </w:r>
      <w:r w:rsidRPr="00891F05">
        <w:rPr>
          <w:rFonts w:ascii="Times New Roman" w:eastAsiaTheme="minorEastAsia" w:hAnsi="Times New Roman" w:cs="Times New Roman"/>
          <w:sz w:val="23"/>
          <w:szCs w:val="23"/>
          <w:highlight w:val="yellow"/>
        </w:rPr>
        <w:t>На підставі рішення атестаційної комісії секретар оформляє атестаційний лист за формою згідно з Додатком 3 до цього Положення, у якому фіксується результат атестації педагогічного працівника.</w:t>
      </w:r>
    </w:p>
    <w:p w14:paraId="32BB1E64"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4F89BA5E"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Атестаційний лист оформляється у двох примірниках, які підписують голова (головуючий на засіданні) атестаційної комісії та секретар.</w:t>
      </w:r>
      <w:r>
        <w:rPr>
          <w:rFonts w:ascii="Times New Roman" w:eastAsiaTheme="minorEastAsia" w:hAnsi="Times New Roman" w:cs="Times New Roman"/>
          <w:sz w:val="23"/>
          <w:szCs w:val="23"/>
        </w:rPr>
        <w:t xml:space="preserve"> </w:t>
      </w:r>
      <w:r w:rsidRPr="00891F05">
        <w:rPr>
          <w:rFonts w:ascii="Times New Roman" w:eastAsiaTheme="minorEastAsia" w:hAnsi="Times New Roman" w:cs="Times New Roman"/>
          <w:sz w:val="23"/>
          <w:szCs w:val="23"/>
          <w:highlight w:val="yellow"/>
        </w:rPr>
        <w:t>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14:paraId="71BF9265"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14:paraId="5D601C42"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891F05">
        <w:rPr>
          <w:rFonts w:ascii="Times New Roman" w:eastAsiaTheme="minorEastAsia" w:hAnsi="Times New Roman" w:cs="Times New Roman"/>
          <w:sz w:val="23"/>
          <w:szCs w:val="23"/>
          <w:highlight w:val="yellow"/>
        </w:rPr>
        <w:t>За заявою педагогічного працівника оригінал атестаційного листа може бути відправлено поштою з повідомленням про вручення.</w:t>
      </w:r>
    </w:p>
    <w:p w14:paraId="4B28FBA6"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12. </w:t>
      </w:r>
      <w:r w:rsidRPr="00891F05">
        <w:rPr>
          <w:rFonts w:ascii="Times New Roman" w:eastAsiaTheme="minorEastAsia" w:hAnsi="Times New Roman" w:cs="Times New Roman"/>
          <w:sz w:val="23"/>
          <w:szCs w:val="23"/>
          <w:highlight w:val="yellow"/>
        </w:rPr>
        <w:t>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r>
        <w:rPr>
          <w:rFonts w:ascii="Times New Roman" w:eastAsiaTheme="minorEastAsia" w:hAnsi="Times New Roman" w:cs="Times New Roman"/>
          <w:sz w:val="23"/>
          <w:szCs w:val="23"/>
        </w:rPr>
        <w:t>.</w:t>
      </w:r>
    </w:p>
    <w:p w14:paraId="7E4AE9D1"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14:paraId="1AF8E0F4" w14:textId="4846BD95"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13. Другі примірники атестаційних листів зберігаються відповідно до </w:t>
      </w:r>
      <w:hyperlink r:id="rId28" w:anchor="0b110816ec" w:tgtFrame="_blank" w:history="1">
        <w:r>
          <w:rPr>
            <w:rFonts w:ascii="Times New Roman" w:eastAsiaTheme="minorEastAsia" w:hAnsi="Times New Roman" w:cs="Times New Roman"/>
            <w:color w:val="01745C"/>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w:t>
        </w:r>
      </w:hyperlink>
      <w:r>
        <w:rPr>
          <w:rFonts w:ascii="Times New Roman" w:eastAsiaTheme="minorEastAsia" w:hAnsi="Times New Roman" w:cs="Times New Roman"/>
          <w:sz w:val="23"/>
          <w:szCs w:val="23"/>
        </w:rPr>
        <w:t>, зареєстрованого в Міністерстві юстиції України 17 квітня 2012 року за № 571/20884.</w:t>
      </w:r>
    </w:p>
    <w:p w14:paraId="58DAA504"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AE1C31">
        <w:rPr>
          <w:rFonts w:ascii="Times New Roman" w:eastAsiaTheme="minorEastAsia" w:hAnsi="Times New Roman" w:cs="Times New Roman"/>
          <w:sz w:val="23"/>
          <w:szCs w:val="23"/>
          <w:highlight w:val="yellow"/>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14:paraId="56F96304"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14. </w:t>
      </w:r>
      <w:r w:rsidRPr="00AE1C31">
        <w:rPr>
          <w:rFonts w:ascii="Times New Roman" w:eastAsiaTheme="minorEastAsia" w:hAnsi="Times New Roman" w:cs="Times New Roman"/>
          <w:sz w:val="23"/>
          <w:szCs w:val="23"/>
          <w:highlight w:val="yellow"/>
        </w:rPr>
        <w:t>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14:paraId="3858851E"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sidRPr="00AE1C31">
        <w:rPr>
          <w:rFonts w:ascii="Times New Roman" w:eastAsiaTheme="minorEastAsia" w:hAnsi="Times New Roman" w:cs="Times New Roman"/>
          <w:sz w:val="23"/>
          <w:szCs w:val="23"/>
          <w:highlight w:val="yellow"/>
        </w:rPr>
        <w:t xml:space="preserve">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w:t>
      </w:r>
      <w:r w:rsidRPr="00AE1C31">
        <w:rPr>
          <w:rFonts w:ascii="Times New Roman" w:eastAsiaTheme="minorEastAsia" w:hAnsi="Times New Roman" w:cs="Times New Roman"/>
          <w:sz w:val="23"/>
          <w:szCs w:val="23"/>
          <w:highlight w:val="yellow"/>
        </w:rPr>
        <w:lastRenderedPageBreak/>
        <w:t>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14:paraId="36F7A29F" w14:textId="77777777" w:rsidR="00000000" w:rsidRDefault="00000000" w:rsidP="00891F05">
      <w:pPr>
        <w:spacing w:before="225" w:after="225"/>
        <w:jc w:val="both"/>
        <w:outlineLvl w:val="3"/>
        <w:divId w:val="383137684"/>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IV. Оскарження рішень атестаційних комісій</w:t>
      </w:r>
    </w:p>
    <w:p w14:paraId="5526759E"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 </w:t>
      </w:r>
      <w:r w:rsidRPr="00AE1C31">
        <w:rPr>
          <w:rFonts w:ascii="Times New Roman" w:eastAsiaTheme="minorEastAsia" w:hAnsi="Times New Roman" w:cs="Times New Roman"/>
          <w:sz w:val="23"/>
          <w:szCs w:val="23"/>
          <w:highlight w:val="yellow"/>
        </w:rPr>
        <w:t>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14:paraId="3F7B0FA8"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2. </w:t>
      </w:r>
      <w:r w:rsidRPr="00AE1C31">
        <w:rPr>
          <w:rFonts w:ascii="Times New Roman" w:eastAsiaTheme="minorEastAsia" w:hAnsi="Times New Roman" w:cs="Times New Roman"/>
          <w:sz w:val="23"/>
          <w:szCs w:val="23"/>
          <w:highlight w:val="yellow"/>
        </w:rPr>
        <w:t>Апеляція подається шляхом направлення апеляційної заяви, оформленої згідно з додатком 4 до цього Положення.</w:t>
      </w:r>
    </w:p>
    <w:p w14:paraId="6F147107"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14:paraId="7E4100F1"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14:paraId="1ECE10DE"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14:paraId="6269DD1A"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Атестаційна комісія за результатами розгляду апеляції приймає рішення про:</w:t>
      </w:r>
    </w:p>
    <w:p w14:paraId="12542117"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14:paraId="40861F63"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14:paraId="746EDCFF"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3) залишення рішення атестаційної комісії нижчого рівня без змін, а апеляцію без задоволення.</w:t>
      </w:r>
    </w:p>
    <w:p w14:paraId="5C212024"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додатком 5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14:paraId="7DDAE881"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14:paraId="52169E7D"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14:paraId="48CB048A"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14:paraId="2F7A07E3"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w:t>
      </w:r>
    </w:p>
    <w:p w14:paraId="778D5C90" w14:textId="77777777" w:rsidR="00000000" w:rsidRDefault="00000000" w:rsidP="00891F05">
      <w:pPr>
        <w:spacing w:before="100" w:beforeAutospacing="1" w:after="100" w:afterAutospacing="1"/>
        <w:jc w:val="both"/>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14:paraId="0524FCFF" w14:textId="77777777" w:rsidR="00000000" w:rsidRDefault="00000000" w:rsidP="00AE1C31">
      <w:pPr>
        <w:spacing w:before="100" w:beforeAutospacing="1" w:after="100" w:afterAutospacing="1"/>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Генеральний директор директорату дошкільної, </w:t>
      </w:r>
      <w:r>
        <w:rPr>
          <w:rFonts w:ascii="Times New Roman" w:eastAsiaTheme="minorEastAsia" w:hAnsi="Times New Roman" w:cs="Times New Roman"/>
          <w:sz w:val="23"/>
          <w:szCs w:val="23"/>
        </w:rPr>
        <w:br/>
        <w:t>шкільної, позашкільної та інклюзивної освіти</w:t>
      </w:r>
      <w:r>
        <w:rPr>
          <w:rFonts w:ascii="Times New Roman" w:eastAsiaTheme="minorEastAsia" w:hAnsi="Times New Roman" w:cs="Times New Roman"/>
          <w:sz w:val="23"/>
          <w:szCs w:val="23"/>
        </w:rPr>
        <w:br/>
        <w:t>О. Єресько</w:t>
      </w:r>
    </w:p>
    <w:p w14:paraId="2DB6B3F2" w14:textId="77777777" w:rsidR="00AE1C31" w:rsidRDefault="00AE1C31">
      <w:pPr>
        <w:rPr>
          <w:rFonts w:ascii="Times New Roman" w:eastAsiaTheme="minorEastAsia" w:hAnsi="Times New Roman" w:cs="Times New Roman"/>
          <w:sz w:val="23"/>
          <w:szCs w:val="23"/>
        </w:rPr>
      </w:pPr>
      <w:r>
        <w:rPr>
          <w:rFonts w:ascii="Times New Roman" w:eastAsiaTheme="minorEastAsia" w:hAnsi="Times New Roman" w:cs="Times New Roman"/>
          <w:sz w:val="23"/>
          <w:szCs w:val="23"/>
        </w:rPr>
        <w:br w:type="page"/>
      </w:r>
    </w:p>
    <w:p w14:paraId="770A7FB3" w14:textId="0E38A24A" w:rsidR="00000000" w:rsidRDefault="00000000">
      <w:pPr>
        <w:spacing w:before="100" w:beforeAutospacing="1" w:after="100" w:afterAutospacing="1"/>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Додаток 1</w:t>
      </w:r>
      <w:r>
        <w:rPr>
          <w:rFonts w:ascii="Times New Roman" w:eastAsiaTheme="minorEastAsia" w:hAnsi="Times New Roman" w:cs="Times New Roman"/>
          <w:sz w:val="23"/>
          <w:szCs w:val="23"/>
        </w:rPr>
        <w:br/>
        <w:t>до Положення про атестацію педагогічних працівників</w:t>
      </w:r>
      <w:r>
        <w:rPr>
          <w:rFonts w:ascii="Times New Roman" w:eastAsiaTheme="minorEastAsia" w:hAnsi="Times New Roman" w:cs="Times New Roman"/>
          <w:sz w:val="23"/>
          <w:szCs w:val="23"/>
        </w:rPr>
        <w:br/>
        <w:t>(пункт 2 розділу III)</w:t>
      </w:r>
    </w:p>
    <w:tbl>
      <w:tblPr>
        <w:tblW w:w="5000" w:type="pct"/>
        <w:tblCellMar>
          <w:top w:w="15" w:type="dxa"/>
          <w:left w:w="15" w:type="dxa"/>
          <w:bottom w:w="15" w:type="dxa"/>
          <w:right w:w="15" w:type="dxa"/>
        </w:tblCellMar>
        <w:tblLook w:val="04A0" w:firstRow="1" w:lastRow="0" w:firstColumn="1" w:lastColumn="0" w:noHBand="0" w:noVBand="1"/>
      </w:tblPr>
      <w:tblGrid>
        <w:gridCol w:w="5071"/>
        <w:gridCol w:w="5133"/>
      </w:tblGrid>
      <w:tr w:rsidR="00000000" w14:paraId="2461CCC2" w14:textId="77777777">
        <w:trPr>
          <w:divId w:val="1249971662"/>
        </w:trPr>
        <w:tc>
          <w:tcPr>
            <w:tcW w:w="2485" w:type="pct"/>
            <w:tcBorders>
              <w:top w:val="nil"/>
              <w:left w:val="nil"/>
              <w:bottom w:val="nil"/>
              <w:right w:val="nil"/>
            </w:tcBorders>
            <w:vAlign w:val="center"/>
            <w:hideMark/>
          </w:tcPr>
          <w:p w14:paraId="68D1F7A7" w14:textId="77777777" w:rsidR="00000000" w:rsidRDefault="00000000">
            <w:pPr>
              <w:spacing w:before="100" w:beforeAutospacing="1" w:after="100" w:afterAutospacing="1"/>
              <w:jc w:val="right"/>
              <w:rPr>
                <w:rFonts w:ascii="Times New Roman" w:eastAsiaTheme="minorEastAsia" w:hAnsi="Times New Roman" w:cs="Times New Roman"/>
                <w:sz w:val="23"/>
                <w:szCs w:val="23"/>
              </w:rPr>
            </w:pPr>
          </w:p>
        </w:tc>
        <w:tc>
          <w:tcPr>
            <w:tcW w:w="2514" w:type="pct"/>
            <w:tcBorders>
              <w:top w:val="nil"/>
              <w:left w:val="nil"/>
              <w:bottom w:val="nil"/>
              <w:right w:val="nil"/>
            </w:tcBorders>
            <w:vAlign w:val="center"/>
            <w:hideMark/>
          </w:tcPr>
          <w:p w14:paraId="5A16A4CC"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Голові атестаційної комісії</w:t>
            </w:r>
          </w:p>
          <w:p w14:paraId="31BD0BDD"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p>
          <w:p w14:paraId="3C7CEA63"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r>
              <w:rPr>
                <w:rFonts w:ascii="Times New Roman" w:eastAsiaTheme="minorEastAsia" w:hAnsi="Times New Roman" w:cs="Times New Roman"/>
                <w:sz w:val="23"/>
                <w:szCs w:val="23"/>
              </w:rPr>
              <w:br/>
              <w:t>(найменування закладу освіти, відокремленого</w:t>
            </w:r>
            <w:r>
              <w:rPr>
                <w:rFonts w:ascii="Times New Roman" w:eastAsiaTheme="minorEastAsia" w:hAnsi="Times New Roman" w:cs="Times New Roman"/>
                <w:sz w:val="23"/>
                <w:szCs w:val="23"/>
              </w:rPr>
              <w:br/>
              <w:t>структурного підрозділу, органу управління</w:t>
            </w:r>
            <w:r>
              <w:rPr>
                <w:rFonts w:ascii="Times New Roman" w:eastAsiaTheme="minorEastAsia" w:hAnsi="Times New Roman" w:cs="Times New Roman"/>
                <w:sz w:val="23"/>
                <w:szCs w:val="23"/>
              </w:rPr>
              <w:br/>
              <w:t>у сфері освіти)</w:t>
            </w:r>
          </w:p>
          <w:p w14:paraId="1F38AE49"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p>
          <w:p w14:paraId="5C82E396"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r>
              <w:rPr>
                <w:rFonts w:ascii="Times New Roman" w:eastAsiaTheme="minorEastAsia" w:hAnsi="Times New Roman" w:cs="Times New Roman"/>
                <w:sz w:val="23"/>
                <w:szCs w:val="23"/>
              </w:rPr>
              <w:br/>
              <w:t xml:space="preserve">прізвище, ім′я, по батькові (за наявності) педагогічного працівника, який атестується, </w:t>
            </w:r>
            <w:r>
              <w:rPr>
                <w:rFonts w:ascii="Times New Roman" w:eastAsiaTheme="minorEastAsia" w:hAnsi="Times New Roman" w:cs="Times New Roman"/>
                <w:sz w:val="23"/>
                <w:szCs w:val="23"/>
              </w:rPr>
              <w:br/>
              <w:t>його посада, адреса електронної пошти, телефон)</w:t>
            </w:r>
          </w:p>
        </w:tc>
      </w:tr>
    </w:tbl>
    <w:p w14:paraId="56F8EB18" w14:textId="77777777" w:rsidR="00000000" w:rsidRDefault="00000000">
      <w:pPr>
        <w:spacing w:before="225" w:after="225"/>
        <w:jc w:val="center"/>
        <w:outlineLvl w:val="2"/>
        <w:divId w:val="383137684"/>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ЗАЯВА </w:t>
      </w:r>
      <w:r>
        <w:rPr>
          <w:rFonts w:ascii="Times New Roman" w:eastAsia="Times New Roman" w:hAnsi="Times New Roman" w:cs="Times New Roman"/>
          <w:b/>
          <w:bCs/>
          <w:sz w:val="36"/>
          <w:szCs w:val="36"/>
        </w:rPr>
        <w:br/>
        <w:t>про проведення позачергової атестації</w:t>
      </w:r>
    </w:p>
    <w:p w14:paraId="265FCF89"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Прошу провести позачергову атестацію у 20__ році для присвоєння (підтвердження):</w:t>
      </w:r>
    </w:p>
    <w:p w14:paraId="44A9901D" w14:textId="487DF766"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Кваліфікаційної категорії _________________________________________________________________</w:t>
      </w:r>
    </w:p>
    <w:p w14:paraId="380A7E1B" w14:textId="77C4D9D2"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Педагогічного звання ____________________________________________________________________</w:t>
      </w:r>
    </w:p>
    <w:p w14:paraId="059495EC"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Повідомляю такі дані:</w:t>
      </w:r>
    </w:p>
    <w:p w14:paraId="3048367B" w14:textId="5AAC0D7B"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Освіта __________________________________________________________________________________</w:t>
      </w:r>
      <w:r>
        <w:rPr>
          <w:rFonts w:ascii="Times New Roman" w:eastAsiaTheme="minorEastAsia" w:hAnsi="Times New Roman" w:cs="Times New Roman"/>
          <w:sz w:val="23"/>
          <w:szCs w:val="23"/>
        </w:rPr>
        <w:br/>
        <w:t>                                                        (фахова передвища, вища)</w:t>
      </w:r>
    </w:p>
    <w:p w14:paraId="1D8D6B0B" w14:textId="1B8E1030"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Ступінь (освітньо-кваліфікаційний рівень) вищої освіти ________________________________________</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w:t>
      </w:r>
      <w:r w:rsidR="00AD0CB5">
        <w:rPr>
          <w:rFonts w:ascii="Times New Roman" w:eastAsiaTheme="minorEastAsia" w:hAnsi="Times New Roman" w:cs="Times New Roman"/>
          <w:sz w:val="23"/>
          <w:szCs w:val="23"/>
        </w:rPr>
        <w:t>___________________________________</w:t>
      </w:r>
      <w:r>
        <w:rPr>
          <w:rFonts w:ascii="Times New Roman" w:eastAsiaTheme="minorEastAsia" w:hAnsi="Times New Roman" w:cs="Times New Roman"/>
          <w:sz w:val="23"/>
          <w:szCs w:val="23"/>
        </w:rPr>
        <w:t>_________</w:t>
      </w:r>
      <w:r>
        <w:rPr>
          <w:rFonts w:ascii="Times New Roman" w:eastAsiaTheme="minorEastAsia" w:hAnsi="Times New Roman" w:cs="Times New Roman"/>
          <w:sz w:val="23"/>
          <w:szCs w:val="23"/>
        </w:rPr>
        <w:br/>
        <w:t>                                        (молодший спеціаліст, бакалавр, спеціаліст, магістр)</w:t>
      </w:r>
    </w:p>
    <w:p w14:paraId="0308FAD2" w14:textId="59240B3D"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Освітньо-науковий, освітньо-творчий, науковий ступінь (за наявності)_________</w:t>
      </w:r>
      <w:r w:rsidR="00AD0CB5">
        <w:rPr>
          <w:rFonts w:ascii="Times New Roman" w:eastAsiaTheme="minorEastAsia" w:hAnsi="Times New Roman" w:cs="Times New Roman"/>
          <w:sz w:val="23"/>
          <w:szCs w:val="23"/>
        </w:rPr>
        <w:t>__________________</w:t>
      </w:r>
      <w:r>
        <w:rPr>
          <w:rFonts w:ascii="Times New Roman" w:eastAsiaTheme="minorEastAsia" w:hAnsi="Times New Roman" w:cs="Times New Roman"/>
          <w:sz w:val="23"/>
          <w:szCs w:val="23"/>
        </w:rPr>
        <w:t>_</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________________________________________________________________</w:t>
      </w:r>
      <w:r w:rsidR="00AD0CB5">
        <w:rPr>
          <w:rFonts w:ascii="Times New Roman" w:eastAsiaTheme="minorEastAsia" w:hAnsi="Times New Roman" w:cs="Times New Roman"/>
          <w:sz w:val="23"/>
          <w:szCs w:val="23"/>
        </w:rPr>
        <w:t>____________________</w:t>
      </w:r>
      <w:r>
        <w:rPr>
          <w:rFonts w:ascii="Times New Roman" w:eastAsiaTheme="minorEastAsia" w:hAnsi="Times New Roman" w:cs="Times New Roman"/>
          <w:sz w:val="23"/>
          <w:szCs w:val="23"/>
        </w:rPr>
        <w:t>____</w:t>
      </w:r>
    </w:p>
    <w:p w14:paraId="0A8AFEAB" w14:textId="7A45B1B5"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Вчене звання (за наявності) </w:t>
      </w:r>
      <w:r w:rsidR="00AD0CB5">
        <w:rPr>
          <w:rFonts w:ascii="Times New Roman" w:eastAsiaTheme="minorEastAsia" w:hAnsi="Times New Roman" w:cs="Times New Roman"/>
          <w:sz w:val="23"/>
          <w:szCs w:val="23"/>
        </w:rPr>
        <w:t>__</w:t>
      </w:r>
      <w:r>
        <w:rPr>
          <w:rFonts w:ascii="Times New Roman" w:eastAsiaTheme="minorEastAsia" w:hAnsi="Times New Roman" w:cs="Times New Roman"/>
          <w:sz w:val="23"/>
          <w:szCs w:val="23"/>
        </w:rPr>
        <w:t>______________________________________________________________</w:t>
      </w:r>
    </w:p>
    <w:p w14:paraId="11589854" w14:textId="58721198"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Найменування закладу освіти, який видав документ про освіту __________________________________</w:t>
      </w:r>
    </w:p>
    <w:p w14:paraId="0ED88D73" w14:textId="41C8247D"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24B72F30" w14:textId="1020BE49"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Спеціальність, зазначена в дипломі __________________________________________________________</w:t>
      </w:r>
    </w:p>
    <w:p w14:paraId="2299FB53" w14:textId="714D1AAD"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Кваліфікація, зазначена в дипломі (додатку до нього) __________________________________________</w:t>
      </w:r>
    </w:p>
    <w:p w14:paraId="084B67CD" w14:textId="3F3492A9"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Стаж роботи на посадах педагогічних працівників _____________________________________________</w:t>
      </w:r>
    </w:p>
    <w:p w14:paraId="70CC2465" w14:textId="1986D929"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Підвищення кваліфікації _________________________________________________</w:t>
      </w:r>
      <w:r w:rsidR="00AD0CB5">
        <w:rPr>
          <w:rFonts w:ascii="Times New Roman" w:eastAsiaTheme="minorEastAsia" w:hAnsi="Times New Roman" w:cs="Times New Roman"/>
          <w:sz w:val="23"/>
          <w:szCs w:val="23"/>
        </w:rPr>
        <w:t>____________</w:t>
      </w:r>
      <w:r>
        <w:rPr>
          <w:rFonts w:ascii="Times New Roman" w:eastAsiaTheme="minorEastAsia" w:hAnsi="Times New Roman" w:cs="Times New Roman"/>
          <w:sz w:val="23"/>
          <w:szCs w:val="23"/>
        </w:rPr>
        <w:t>_____</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__________________________________________________________________________________________________________________________________</w:t>
      </w:r>
      <w:r w:rsidR="00AD0CB5">
        <w:rPr>
          <w:rFonts w:ascii="Times New Roman" w:eastAsiaTheme="minorEastAsia"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w:t>
      </w:r>
      <w:r w:rsidR="00AD0CB5">
        <w:rPr>
          <w:rFonts w:ascii="Times New Roman" w:eastAsiaTheme="minorEastAsia" w:hAnsi="Times New Roman" w:cs="Times New Roman"/>
          <w:sz w:val="23"/>
          <w:szCs w:val="23"/>
        </w:rPr>
        <w:lastRenderedPageBreak/>
        <w:t>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3"/>
          <w:szCs w:val="23"/>
        </w:rPr>
        <w:br/>
        <w:t xml:space="preserve">                     (найменування закладу (закладів), у якому (яких) педагогічний </w:t>
      </w:r>
      <w:r>
        <w:rPr>
          <w:rFonts w:ascii="Times New Roman" w:eastAsiaTheme="minorEastAsia" w:hAnsi="Times New Roman" w:cs="Times New Roman"/>
          <w:sz w:val="23"/>
          <w:szCs w:val="23"/>
        </w:rPr>
        <w:br/>
        <w:t>                      працівник підвищував кваліфікацію, кількість кредитів ЄКТС)</w:t>
      </w:r>
    </w:p>
    <w:p w14:paraId="629D21FD" w14:textId="61020B35"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Дата проходження та результати попередньої атестації ________________________________________</w:t>
      </w:r>
      <w:r w:rsidR="00AD0CB5">
        <w:rPr>
          <w:rFonts w:ascii="Times New Roman" w:eastAsiaTheme="minorEastAsia" w:hAnsi="Times New Roman" w:cs="Times New Roman"/>
          <w:sz w:val="23"/>
          <w:szCs w:val="23"/>
        </w:rPr>
        <w:t>_</w:t>
      </w:r>
    </w:p>
    <w:p w14:paraId="412DC4F2" w14:textId="62E66820"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13E9502F" w14:textId="02F6BD29"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Посада, за якою атестується (яку займає) педагогічний працівник та місце роботи</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w:t>
      </w:r>
    </w:p>
    <w:p w14:paraId="78B5CD7F" w14:textId="1A3D3E42"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67230997" w14:textId="6CC49D54"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Навчальний предмет (інтегрований курс, дисципліна тощо), який (які) викладає педагогічний працівник</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________________________________________________________________</w:t>
      </w:r>
      <w:r w:rsidR="00AD0CB5">
        <w:rPr>
          <w:rFonts w:ascii="Times New Roman" w:eastAsiaTheme="minorEastAsia" w:hAnsi="Times New Roman" w:cs="Times New Roman"/>
          <w:sz w:val="23"/>
          <w:szCs w:val="23"/>
        </w:rPr>
        <w:t>_____</w:t>
      </w:r>
      <w:r>
        <w:rPr>
          <w:rFonts w:ascii="Times New Roman" w:eastAsiaTheme="minorEastAsia" w:hAnsi="Times New Roman" w:cs="Times New Roman"/>
          <w:sz w:val="23"/>
          <w:szCs w:val="23"/>
        </w:rPr>
        <w:t>__________</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________________________________________________________________________________________</w:t>
      </w:r>
    </w:p>
    <w:p w14:paraId="4633C384" w14:textId="5E0367E6"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Підстави для позачергової атестації </w:t>
      </w:r>
      <w:r w:rsidR="00AD0CB5">
        <w:rPr>
          <w:rFonts w:ascii="Times New Roman" w:eastAsiaTheme="minorEastAsia" w:hAnsi="Times New Roman" w:cs="Times New Roman"/>
          <w:sz w:val="23"/>
          <w:szCs w:val="23"/>
        </w:rPr>
        <w:t>_</w:t>
      </w:r>
      <w:r>
        <w:rPr>
          <w:rFonts w:ascii="Times New Roman" w:eastAsiaTheme="minorEastAsia" w:hAnsi="Times New Roman" w:cs="Times New Roman"/>
          <w:sz w:val="23"/>
          <w:szCs w:val="23"/>
        </w:rPr>
        <w:t>________________________________________________________</w:t>
      </w:r>
    </w:p>
    <w:p w14:paraId="4AE07ABD" w14:textId="1EC7F55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20D1920F" w14:textId="77777777" w:rsidR="00000000" w:rsidRDefault="00000000">
      <w:pPr>
        <w:spacing w:before="100" w:beforeAutospacing="1" w:after="100" w:afterAutospacing="1"/>
        <w:jc w:val="center"/>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w:t>
      </w:r>
      <w:r>
        <w:rPr>
          <w:rFonts w:ascii="Times New Roman" w:eastAsiaTheme="minorEastAsia" w:hAnsi="Times New Roman" w:cs="Times New Roman"/>
          <w:sz w:val="23"/>
          <w:szCs w:val="23"/>
        </w:rPr>
        <w:br/>
        <w:t>(підпис)</w:t>
      </w:r>
    </w:p>
    <w:p w14:paraId="22DD046B"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 ____________ 20__ року</w:t>
      </w:r>
    </w:p>
    <w:p w14:paraId="5C04758A" w14:textId="77777777" w:rsidR="00AD0CB5" w:rsidRDefault="00AD0CB5">
      <w:pPr>
        <w:rPr>
          <w:rFonts w:ascii="Times New Roman" w:eastAsiaTheme="minorEastAsia" w:hAnsi="Times New Roman" w:cs="Times New Roman"/>
          <w:sz w:val="23"/>
          <w:szCs w:val="23"/>
        </w:rPr>
      </w:pPr>
      <w:r>
        <w:rPr>
          <w:rFonts w:ascii="Times New Roman" w:eastAsiaTheme="minorEastAsia" w:hAnsi="Times New Roman" w:cs="Times New Roman"/>
          <w:sz w:val="23"/>
          <w:szCs w:val="23"/>
        </w:rPr>
        <w:br w:type="page"/>
      </w:r>
    </w:p>
    <w:p w14:paraId="13FF54D7" w14:textId="781BC293" w:rsidR="00000000" w:rsidRDefault="00000000">
      <w:pPr>
        <w:spacing w:before="100" w:beforeAutospacing="1" w:after="100" w:afterAutospacing="1"/>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Додаток 2</w:t>
      </w:r>
      <w:r>
        <w:rPr>
          <w:rFonts w:ascii="Times New Roman" w:eastAsiaTheme="minorEastAsia" w:hAnsi="Times New Roman" w:cs="Times New Roman"/>
          <w:sz w:val="23"/>
          <w:szCs w:val="23"/>
        </w:rPr>
        <w:br/>
        <w:t>до Положення про атестацію педагогічних працівників</w:t>
      </w:r>
      <w:r>
        <w:rPr>
          <w:rFonts w:ascii="Times New Roman" w:eastAsiaTheme="minorEastAsia" w:hAnsi="Times New Roman" w:cs="Times New Roman"/>
          <w:sz w:val="23"/>
          <w:szCs w:val="23"/>
        </w:rPr>
        <w:br/>
        <w:t>(пункт 10 розділу III)</w:t>
      </w:r>
    </w:p>
    <w:p w14:paraId="45667906" w14:textId="77777777" w:rsidR="00000000" w:rsidRDefault="00000000">
      <w:pPr>
        <w:spacing w:before="225" w:after="225"/>
        <w:jc w:val="center"/>
        <w:outlineLvl w:val="2"/>
        <w:divId w:val="383137684"/>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Протокол </w:t>
      </w:r>
      <w:r>
        <w:rPr>
          <w:rFonts w:ascii="Times New Roman" w:eastAsia="Times New Roman" w:hAnsi="Times New Roman" w:cs="Times New Roman"/>
          <w:b/>
          <w:bCs/>
          <w:sz w:val="36"/>
          <w:szCs w:val="36"/>
        </w:rPr>
        <w:br/>
        <w:t>засідання атестаційної комісії</w:t>
      </w:r>
    </w:p>
    <w:tbl>
      <w:tblPr>
        <w:tblW w:w="5000" w:type="pct"/>
        <w:tblCellMar>
          <w:top w:w="15" w:type="dxa"/>
          <w:left w:w="15" w:type="dxa"/>
          <w:bottom w:w="15" w:type="dxa"/>
          <w:right w:w="15" w:type="dxa"/>
        </w:tblCellMar>
        <w:tblLook w:val="04A0" w:firstRow="1" w:lastRow="0" w:firstColumn="1" w:lastColumn="0" w:noHBand="0" w:noVBand="1"/>
      </w:tblPr>
      <w:tblGrid>
        <w:gridCol w:w="7706"/>
        <w:gridCol w:w="2498"/>
      </w:tblGrid>
      <w:tr w:rsidR="00000000" w14:paraId="4BB84B0F" w14:textId="77777777">
        <w:trPr>
          <w:divId w:val="1480926505"/>
        </w:trPr>
        <w:tc>
          <w:tcPr>
            <w:tcW w:w="0" w:type="auto"/>
            <w:tcBorders>
              <w:top w:val="nil"/>
              <w:left w:val="nil"/>
              <w:bottom w:val="nil"/>
              <w:right w:val="nil"/>
            </w:tcBorders>
            <w:vAlign w:val="center"/>
            <w:hideMark/>
          </w:tcPr>
          <w:p w14:paraId="073DA882"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 ____________ 20__ року</w:t>
            </w:r>
          </w:p>
        </w:tc>
        <w:tc>
          <w:tcPr>
            <w:tcW w:w="0" w:type="auto"/>
            <w:tcBorders>
              <w:top w:val="nil"/>
              <w:left w:val="nil"/>
              <w:bottom w:val="nil"/>
              <w:right w:val="nil"/>
            </w:tcBorders>
            <w:vAlign w:val="center"/>
            <w:hideMark/>
          </w:tcPr>
          <w:p w14:paraId="63764815"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 ______</w:t>
            </w:r>
          </w:p>
        </w:tc>
      </w:tr>
    </w:tbl>
    <w:p w14:paraId="78245AD5" w14:textId="2AFCA397" w:rsidR="00000000" w:rsidRPr="00AD0CB5" w:rsidRDefault="00000000" w:rsidP="00AD0CB5">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________________________________________________________________________________________</w:t>
      </w:r>
      <w:r>
        <w:rPr>
          <w:rFonts w:ascii="Times New Roman" w:eastAsiaTheme="minorEastAsia" w:hAnsi="Times New Roman" w:cs="Times New Roman"/>
          <w:sz w:val="23"/>
          <w:szCs w:val="23"/>
        </w:rPr>
        <w:br/>
      </w:r>
      <w:r w:rsidRPr="00AD0CB5">
        <w:rPr>
          <w:rFonts w:ascii="Times New Roman" w:eastAsiaTheme="minorEastAsia" w:hAnsi="Times New Roman" w:cs="Times New Roman"/>
          <w:sz w:val="23"/>
          <w:szCs w:val="23"/>
          <w:vertAlign w:val="superscript"/>
        </w:rPr>
        <w:t>(найменування закладу освіти, відокремленого структурного підрозділу,</w:t>
      </w:r>
      <w:r w:rsidR="00AD0CB5">
        <w:rPr>
          <w:rFonts w:ascii="Times New Roman" w:eastAsiaTheme="minorEastAsia" w:hAnsi="Times New Roman" w:cs="Times New Roman"/>
          <w:sz w:val="23"/>
          <w:szCs w:val="23"/>
          <w:vertAlign w:val="superscript"/>
        </w:rPr>
        <w:t xml:space="preserve"> </w:t>
      </w:r>
      <w:r w:rsidRPr="00AD0CB5">
        <w:rPr>
          <w:rFonts w:ascii="Times New Roman" w:eastAsiaTheme="minorEastAsia" w:hAnsi="Times New Roman" w:cs="Times New Roman"/>
          <w:sz w:val="23"/>
          <w:szCs w:val="23"/>
          <w:vertAlign w:val="superscript"/>
        </w:rPr>
        <w:t>органу управління у сфері освіти)</w:t>
      </w:r>
    </w:p>
    <w:p w14:paraId="25BD9C29" w14:textId="7641EC77" w:rsidR="00000000" w:rsidRPr="00AD0CB5" w:rsidRDefault="00000000">
      <w:pPr>
        <w:spacing w:before="100" w:beforeAutospacing="1" w:after="100" w:afterAutospacing="1"/>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Присутні: ________________________________________________________________</w:t>
      </w:r>
      <w:r w:rsidR="00AD0CB5">
        <w:rPr>
          <w:rFonts w:ascii="Times New Roman" w:eastAsiaTheme="minorEastAsia" w:hAnsi="Times New Roman" w:cs="Times New Roman"/>
          <w:sz w:val="23"/>
          <w:szCs w:val="23"/>
        </w:rPr>
        <w:t>______</w:t>
      </w:r>
      <w:r>
        <w:rPr>
          <w:rFonts w:ascii="Times New Roman" w:eastAsiaTheme="minorEastAsia" w:hAnsi="Times New Roman" w:cs="Times New Roman"/>
          <w:sz w:val="23"/>
          <w:szCs w:val="23"/>
        </w:rPr>
        <w:t>_________</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w:t>
      </w:r>
      <w:r w:rsidR="00AD0CB5">
        <w:rPr>
          <w:rFonts w:ascii="Times New Roman" w:eastAsiaTheme="minorEastAsia" w:hAnsi="Times New Roman" w:cs="Times New Roman"/>
          <w:sz w:val="23"/>
          <w:szCs w:val="23"/>
        </w:rPr>
        <w:t>_____________________________________________________________</w:t>
      </w:r>
      <w:r>
        <w:rPr>
          <w:rFonts w:ascii="Times New Roman" w:eastAsiaTheme="minorEastAsia" w:hAnsi="Times New Roman" w:cs="Times New Roman"/>
          <w:sz w:val="23"/>
          <w:szCs w:val="23"/>
        </w:rPr>
        <w:br/>
      </w:r>
      <w:r w:rsidRPr="00AD0CB5">
        <w:rPr>
          <w:rFonts w:ascii="Times New Roman" w:eastAsiaTheme="minorEastAsia" w:hAnsi="Times New Roman" w:cs="Times New Roman"/>
          <w:sz w:val="23"/>
          <w:szCs w:val="23"/>
          <w:vertAlign w:val="superscript"/>
        </w:rPr>
        <w:t>                                  (прізвища, імена, по батькові (за наявності) присутніх членів комісії,  залучених осіб із правом голосу)</w:t>
      </w:r>
    </w:p>
    <w:p w14:paraId="761C9141" w14:textId="5DEBB238" w:rsidR="00000000" w:rsidRPr="00AD0CB5" w:rsidRDefault="00000000" w:rsidP="00AD0CB5">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Відсутні: ________________________________________________________________________________</w:t>
      </w:r>
      <w:r>
        <w:rPr>
          <w:rFonts w:ascii="Times New Roman" w:eastAsiaTheme="minorEastAsia" w:hAnsi="Times New Roman" w:cs="Times New Roman"/>
          <w:sz w:val="23"/>
          <w:szCs w:val="23"/>
        </w:rPr>
        <w:br/>
      </w:r>
      <w:r w:rsidRPr="00AD0CB5">
        <w:rPr>
          <w:rFonts w:ascii="Times New Roman" w:eastAsiaTheme="minorEastAsia" w:hAnsi="Times New Roman" w:cs="Times New Roman"/>
          <w:sz w:val="23"/>
          <w:szCs w:val="23"/>
          <w:vertAlign w:val="superscript"/>
        </w:rPr>
        <w:t>(прізвища, імена, по батькові (за наявності) відсутніх членів комісії)</w:t>
      </w:r>
    </w:p>
    <w:p w14:paraId="173287DB" w14:textId="77777777" w:rsidR="00AD0CB5" w:rsidRDefault="00000000" w:rsidP="00AD0CB5">
      <w:pPr>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Запрошені: ______________________________________________________________________________</w:t>
      </w:r>
    </w:p>
    <w:p w14:paraId="40FD6BF1" w14:textId="5E4BA62A" w:rsidR="00000000" w:rsidRPr="00AD0CB5" w:rsidRDefault="00000000" w:rsidP="00AD0CB5">
      <w:pPr>
        <w:jc w:val="center"/>
        <w:divId w:val="383137684"/>
        <w:rPr>
          <w:rFonts w:ascii="Times New Roman" w:eastAsiaTheme="minorEastAsia" w:hAnsi="Times New Roman" w:cs="Times New Roman"/>
          <w:sz w:val="23"/>
          <w:szCs w:val="23"/>
          <w:vertAlign w:val="superscript"/>
        </w:rPr>
      </w:pPr>
      <w:r w:rsidRPr="00AD0CB5">
        <w:rPr>
          <w:rFonts w:ascii="Times New Roman" w:eastAsiaTheme="minorEastAsia" w:hAnsi="Times New Roman" w:cs="Times New Roman"/>
          <w:sz w:val="23"/>
          <w:szCs w:val="23"/>
          <w:vertAlign w:val="superscript"/>
        </w:rPr>
        <w:t>(прізвища, імена, по батькові (за наявності) запрошених (у разі запрошення))</w:t>
      </w:r>
    </w:p>
    <w:p w14:paraId="5522C3CE"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ПОРЯДОК ДЕННИЙ</w:t>
      </w:r>
    </w:p>
    <w:p w14:paraId="31BEAC13"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w:t>
      </w:r>
    </w:p>
    <w:p w14:paraId="7ADC2080"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2.</w:t>
      </w:r>
    </w:p>
    <w:p w14:paraId="69D7D944"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СЛУХАЛИ:</w:t>
      </w:r>
    </w:p>
    <w:p w14:paraId="18B6EED5"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w:t>
      </w:r>
    </w:p>
    <w:p w14:paraId="3CF50EC9"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2.</w:t>
      </w:r>
    </w:p>
    <w:p w14:paraId="689D5B74" w14:textId="23C2DD90"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ВИРІШИЛИ:________________________________________________________________</w:t>
      </w:r>
      <w:r w:rsidR="00AD0CB5">
        <w:rPr>
          <w:rFonts w:ascii="Times New Roman" w:eastAsiaTheme="minorEastAsia" w:hAnsi="Times New Roman" w:cs="Times New Roman"/>
          <w:sz w:val="23"/>
          <w:szCs w:val="23"/>
        </w:rPr>
        <w:t>____________________________________________________________________________________________________</w:t>
      </w:r>
      <w:r>
        <w:rPr>
          <w:rFonts w:ascii="Times New Roman" w:eastAsiaTheme="minorEastAsia" w:hAnsi="Times New Roman" w:cs="Times New Roman"/>
          <w:sz w:val="23"/>
          <w:szCs w:val="23"/>
        </w:rPr>
        <w:t>_</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3943"/>
        <w:gridCol w:w="2667"/>
        <w:gridCol w:w="3594"/>
      </w:tblGrid>
      <w:tr w:rsidR="00000000" w14:paraId="3C07A178" w14:textId="77777777">
        <w:trPr>
          <w:divId w:val="2144999798"/>
        </w:trPr>
        <w:tc>
          <w:tcPr>
            <w:tcW w:w="0" w:type="auto"/>
            <w:tcBorders>
              <w:top w:val="nil"/>
              <w:left w:val="nil"/>
              <w:bottom w:val="nil"/>
              <w:right w:val="nil"/>
            </w:tcBorders>
            <w:vAlign w:val="center"/>
            <w:hideMark/>
          </w:tcPr>
          <w:p w14:paraId="77CA4D99"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Голова атестаційної комісії/</w:t>
            </w:r>
          </w:p>
        </w:tc>
        <w:tc>
          <w:tcPr>
            <w:tcW w:w="0" w:type="auto"/>
            <w:tcBorders>
              <w:top w:val="nil"/>
              <w:left w:val="nil"/>
              <w:bottom w:val="nil"/>
              <w:right w:val="nil"/>
            </w:tcBorders>
            <w:vAlign w:val="center"/>
            <w:hideMark/>
          </w:tcPr>
          <w:p w14:paraId="270FEC55"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(підпис)</w:t>
            </w:r>
          </w:p>
        </w:tc>
        <w:tc>
          <w:tcPr>
            <w:tcW w:w="0" w:type="auto"/>
            <w:tcBorders>
              <w:top w:val="nil"/>
              <w:left w:val="nil"/>
              <w:bottom w:val="nil"/>
              <w:right w:val="nil"/>
            </w:tcBorders>
            <w:vAlign w:val="center"/>
            <w:hideMark/>
          </w:tcPr>
          <w:p w14:paraId="28EA3533"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w:t>
            </w:r>
            <w:r>
              <w:rPr>
                <w:rFonts w:ascii="Times New Roman" w:eastAsiaTheme="minorEastAsia" w:hAnsi="Times New Roman" w:cs="Times New Roman"/>
                <w:sz w:val="23"/>
                <w:szCs w:val="23"/>
              </w:rPr>
              <w:br/>
              <w:t>(Власне ім′я ПРІЗВИЩЕ)</w:t>
            </w:r>
          </w:p>
        </w:tc>
      </w:tr>
      <w:tr w:rsidR="00000000" w14:paraId="56B6B049" w14:textId="77777777">
        <w:trPr>
          <w:divId w:val="2144999798"/>
        </w:trPr>
        <w:tc>
          <w:tcPr>
            <w:tcW w:w="0" w:type="auto"/>
            <w:tcBorders>
              <w:top w:val="nil"/>
              <w:left w:val="nil"/>
              <w:bottom w:val="nil"/>
              <w:right w:val="nil"/>
            </w:tcBorders>
            <w:vAlign w:val="center"/>
            <w:hideMark/>
          </w:tcPr>
          <w:p w14:paraId="0BCA5E6D"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Секретар атестаційної комісії</w:t>
            </w:r>
          </w:p>
        </w:tc>
        <w:tc>
          <w:tcPr>
            <w:tcW w:w="0" w:type="auto"/>
            <w:tcBorders>
              <w:top w:val="nil"/>
              <w:left w:val="nil"/>
              <w:bottom w:val="nil"/>
              <w:right w:val="nil"/>
            </w:tcBorders>
            <w:vAlign w:val="center"/>
            <w:hideMark/>
          </w:tcPr>
          <w:p w14:paraId="6D95294D"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(підпис)</w:t>
            </w:r>
          </w:p>
        </w:tc>
        <w:tc>
          <w:tcPr>
            <w:tcW w:w="0" w:type="auto"/>
            <w:tcBorders>
              <w:top w:val="nil"/>
              <w:left w:val="nil"/>
              <w:bottom w:val="nil"/>
              <w:right w:val="nil"/>
            </w:tcBorders>
            <w:vAlign w:val="center"/>
            <w:hideMark/>
          </w:tcPr>
          <w:p w14:paraId="0E5E6789"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w:t>
            </w:r>
            <w:r>
              <w:rPr>
                <w:rFonts w:ascii="Times New Roman" w:eastAsiaTheme="minorEastAsia" w:hAnsi="Times New Roman" w:cs="Times New Roman"/>
                <w:sz w:val="23"/>
                <w:szCs w:val="23"/>
              </w:rPr>
              <w:br/>
              <w:t>(Власне ім′я ПРІЗВИЩЕ)</w:t>
            </w:r>
          </w:p>
        </w:tc>
      </w:tr>
    </w:tbl>
    <w:p w14:paraId="63624F42" w14:textId="77777777" w:rsidR="00AD0CB5" w:rsidRDefault="00AD0CB5">
      <w:pPr>
        <w:spacing w:before="100" w:beforeAutospacing="1" w:after="100" w:afterAutospacing="1"/>
        <w:jc w:val="right"/>
        <w:divId w:val="383137684"/>
        <w:rPr>
          <w:rFonts w:ascii="Times New Roman" w:eastAsiaTheme="minorEastAsia" w:hAnsi="Times New Roman" w:cs="Times New Roman"/>
          <w:sz w:val="23"/>
          <w:szCs w:val="23"/>
        </w:rPr>
      </w:pPr>
    </w:p>
    <w:p w14:paraId="614784DA" w14:textId="77777777" w:rsidR="00AD0CB5" w:rsidRDefault="00AD0CB5">
      <w:pPr>
        <w:rPr>
          <w:rFonts w:ascii="Times New Roman" w:eastAsiaTheme="minorEastAsia" w:hAnsi="Times New Roman" w:cs="Times New Roman"/>
          <w:sz w:val="23"/>
          <w:szCs w:val="23"/>
        </w:rPr>
      </w:pPr>
      <w:r>
        <w:rPr>
          <w:rFonts w:ascii="Times New Roman" w:eastAsiaTheme="minorEastAsia" w:hAnsi="Times New Roman" w:cs="Times New Roman"/>
          <w:sz w:val="23"/>
          <w:szCs w:val="23"/>
        </w:rPr>
        <w:br w:type="page"/>
      </w:r>
    </w:p>
    <w:p w14:paraId="3995BF3B" w14:textId="4D87795B" w:rsidR="00000000" w:rsidRDefault="00000000">
      <w:pPr>
        <w:spacing w:before="100" w:beforeAutospacing="1" w:after="100" w:afterAutospacing="1"/>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Додаток 3</w:t>
      </w:r>
      <w:r>
        <w:rPr>
          <w:rFonts w:ascii="Times New Roman" w:eastAsiaTheme="minorEastAsia" w:hAnsi="Times New Roman" w:cs="Times New Roman"/>
          <w:sz w:val="23"/>
          <w:szCs w:val="23"/>
        </w:rPr>
        <w:br/>
        <w:t>до Положення про атестацію педагогічних працівників</w:t>
      </w:r>
      <w:r>
        <w:rPr>
          <w:rFonts w:ascii="Times New Roman" w:eastAsiaTheme="minorEastAsia" w:hAnsi="Times New Roman" w:cs="Times New Roman"/>
          <w:sz w:val="23"/>
          <w:szCs w:val="23"/>
        </w:rPr>
        <w:br/>
        <w:t>(пункт 11 розділу III)</w:t>
      </w:r>
    </w:p>
    <w:p w14:paraId="40D604B0" w14:textId="77777777" w:rsidR="00000000" w:rsidRDefault="00000000">
      <w:pPr>
        <w:spacing w:before="225" w:after="225"/>
        <w:jc w:val="center"/>
        <w:outlineLvl w:val="2"/>
        <w:divId w:val="383137684"/>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АТЕСТАЦІЙНИЙ ЛИСТ</w:t>
      </w:r>
    </w:p>
    <w:p w14:paraId="2FE61C94" w14:textId="06472A9C"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 Прізвище, ім′я, по батькові (за наявності) педагогічного працівника__________</w:t>
      </w:r>
      <w:r w:rsidR="00AD0CB5">
        <w:rPr>
          <w:rFonts w:ascii="Times New Roman" w:eastAsiaTheme="minorEastAsia" w:hAnsi="Times New Roman" w:cs="Times New Roman"/>
          <w:sz w:val="23"/>
          <w:szCs w:val="23"/>
        </w:rPr>
        <w:t>___________</w:t>
      </w:r>
      <w:r>
        <w:rPr>
          <w:rFonts w:ascii="Times New Roman" w:eastAsiaTheme="minorEastAsia" w:hAnsi="Times New Roman" w:cs="Times New Roman"/>
          <w:sz w:val="23"/>
          <w:szCs w:val="23"/>
        </w:rPr>
        <w:t>_______</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w:t>
      </w:r>
      <w:r w:rsidR="00AD0CB5">
        <w:rPr>
          <w:rFonts w:ascii="Times New Roman" w:eastAsiaTheme="minorEastAsia" w:hAnsi="Times New Roman" w:cs="Times New Roman"/>
          <w:sz w:val="23"/>
          <w:szCs w:val="23"/>
        </w:rPr>
        <w:t>___</w:t>
      </w:r>
      <w:r>
        <w:rPr>
          <w:rFonts w:ascii="Times New Roman" w:eastAsiaTheme="minorEastAsia" w:hAnsi="Times New Roman" w:cs="Times New Roman"/>
          <w:sz w:val="23"/>
          <w:szCs w:val="23"/>
        </w:rPr>
        <w:t>________________________</w:t>
      </w:r>
    </w:p>
    <w:p w14:paraId="29E326DE"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2. Дата подання документів «___» ____________ 20__ року</w:t>
      </w:r>
    </w:p>
    <w:p w14:paraId="0A56E8F8" w14:textId="22FABB39"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3. Освіта</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______________________________________________________________________</w:t>
      </w:r>
      <w:r w:rsidR="00AD0CB5">
        <w:rPr>
          <w:rFonts w:ascii="Times New Roman" w:eastAsiaTheme="minorEastAsia" w:hAnsi="Times New Roman" w:cs="Times New Roman"/>
          <w:sz w:val="23"/>
          <w:szCs w:val="23"/>
        </w:rPr>
        <w:t>____</w:t>
      </w:r>
      <w:r>
        <w:rPr>
          <w:rFonts w:ascii="Times New Roman" w:eastAsiaTheme="minorEastAsia" w:hAnsi="Times New Roman" w:cs="Times New Roman"/>
          <w:sz w:val="23"/>
          <w:szCs w:val="23"/>
        </w:rPr>
        <w:t>______</w:t>
      </w:r>
      <w:r w:rsidR="00AD0CB5">
        <w:rPr>
          <w:rFonts w:ascii="Times New Roman" w:eastAsiaTheme="minorEastAsia" w:hAnsi="Times New Roman" w:cs="Times New Roman"/>
          <w:sz w:val="23"/>
          <w:szCs w:val="23"/>
        </w:rPr>
        <w:t xml:space="preserve"> </w:t>
      </w:r>
    </w:p>
    <w:p w14:paraId="43342F29" w14:textId="5331390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4. Ступінь (освітньо-кваліфікаційний рівень) вищої освіти </w:t>
      </w:r>
      <w:r w:rsidR="00AD0CB5">
        <w:rPr>
          <w:rFonts w:ascii="Times New Roman" w:eastAsiaTheme="minorEastAsia" w:hAnsi="Times New Roman" w:cs="Times New Roman"/>
          <w:sz w:val="23"/>
          <w:szCs w:val="23"/>
        </w:rPr>
        <w:t>_</w:t>
      </w:r>
      <w:r>
        <w:rPr>
          <w:rFonts w:ascii="Times New Roman" w:eastAsiaTheme="minorEastAsia" w:hAnsi="Times New Roman" w:cs="Times New Roman"/>
          <w:sz w:val="23"/>
          <w:szCs w:val="23"/>
        </w:rPr>
        <w:t>_____________________________________</w:t>
      </w:r>
    </w:p>
    <w:p w14:paraId="44021328" w14:textId="2265B04A"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1EA5C884" w14:textId="563C257F"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5. Освітньо-науковий ступінь (за наявності) </w:t>
      </w:r>
      <w:r w:rsidR="00AD0CB5">
        <w:rPr>
          <w:rFonts w:ascii="Times New Roman" w:eastAsiaTheme="minorEastAsia" w:hAnsi="Times New Roman" w:cs="Times New Roman"/>
          <w:sz w:val="23"/>
          <w:szCs w:val="23"/>
        </w:rPr>
        <w:t>__</w:t>
      </w:r>
      <w:r>
        <w:rPr>
          <w:rFonts w:ascii="Times New Roman" w:eastAsiaTheme="minorEastAsia" w:hAnsi="Times New Roman" w:cs="Times New Roman"/>
          <w:sz w:val="23"/>
          <w:szCs w:val="23"/>
        </w:rPr>
        <w:t>________________________________________________</w:t>
      </w:r>
    </w:p>
    <w:p w14:paraId="590A2168" w14:textId="4E99E119"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6. Найменування закладу освіти, який видав документ про освіту ________________________________</w:t>
      </w:r>
    </w:p>
    <w:p w14:paraId="74B0681F" w14:textId="477807A6"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2E976932" w14:textId="498AEF0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7. Спеціальність, зазначена в дипломі _______________________________________________________</w:t>
      </w:r>
    </w:p>
    <w:p w14:paraId="01AB676E" w14:textId="72489EEF"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27AB8648" w14:textId="2E8C19CC"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8. Кваліфікація, зазначена в дипломі (додатку до нього)</w:t>
      </w:r>
      <w:r w:rsidR="00AD0CB5">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w:t>
      </w:r>
    </w:p>
    <w:p w14:paraId="7A4B4F26" w14:textId="1EDDF3A6"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3628513A" w14:textId="6332EB9B"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9. Стаж роботи на посадах педагогічних працівників ___________________________________________</w:t>
      </w:r>
    </w:p>
    <w:p w14:paraId="43C0F19E" w14:textId="7C5346A4"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10. Відомості про підвищення кваліфікації ___________________________________________________</w:t>
      </w:r>
    </w:p>
    <w:p w14:paraId="5C02022E" w14:textId="4538A77B" w:rsidR="00000000" w:rsidRPr="005A6847" w:rsidRDefault="00000000" w:rsidP="005A6847">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______________________________________________</w:t>
      </w:r>
      <w:r w:rsidR="00AD0CB5">
        <w:rPr>
          <w:rFonts w:ascii="Times New Roman" w:eastAsiaTheme="minorEastAsia"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3"/>
          <w:szCs w:val="23"/>
        </w:rPr>
        <w:t>________________________________________________________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(найменування закладу (закладів), у якому (яких) педагогічний працівник підвищував кваліфікацію, кількість кредитів ЄКТС)</w:t>
      </w:r>
    </w:p>
    <w:p w14:paraId="541A7900" w14:textId="24758EA9"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11. Дата проходження та результати попередньої атестації ______________________________________</w:t>
      </w:r>
    </w:p>
    <w:p w14:paraId="16A0CA1F" w14:textId="0A0EBC85"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3176C7ED" w14:textId="1AA32631"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12. Посада, за якою атестується (яку займає) педагогічний працівник ____</w:t>
      </w:r>
      <w:r w:rsidR="005A6847">
        <w:rPr>
          <w:rFonts w:ascii="Times New Roman" w:eastAsiaTheme="minorEastAsia" w:hAnsi="Times New Roman" w:cs="Times New Roman"/>
          <w:sz w:val="23"/>
          <w:szCs w:val="23"/>
        </w:rPr>
        <w:t>___</w:t>
      </w:r>
      <w:r>
        <w:rPr>
          <w:rFonts w:ascii="Times New Roman" w:eastAsiaTheme="minorEastAsia" w:hAnsi="Times New Roman" w:cs="Times New Roman"/>
          <w:sz w:val="23"/>
          <w:szCs w:val="23"/>
        </w:rPr>
        <w:t>______________________</w:t>
      </w:r>
    </w:p>
    <w:p w14:paraId="34E09F92" w14:textId="58A62986"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w:t>
      </w:r>
    </w:p>
    <w:p w14:paraId="19A0ACFB" w14:textId="3F9BA8E3"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13. Навчальний предмет (інтегрований курс, дисципліна тощо), який (які) викладає педагогічний працівник</w:t>
      </w:r>
      <w:r w:rsidR="005A6847">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_______________________________________________________________________________</w:t>
      </w:r>
    </w:p>
    <w:p w14:paraId="092DA184" w14:textId="1DC8720E" w:rsidR="00000000" w:rsidRPr="005A6847" w:rsidRDefault="00000000" w:rsidP="005A6847">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Атестаційна комісія ___ рівня</w:t>
      </w:r>
      <w:r w:rsidR="005A6847">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______________________________________________________________</w:t>
      </w:r>
      <w:r w:rsidR="005A6847">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_________________________</w:t>
      </w:r>
      <w:r w:rsidR="005A6847">
        <w:rPr>
          <w:rFonts w:ascii="Times New Roman" w:eastAsiaTheme="minorEastAsia" w:hAnsi="Times New Roman" w:cs="Times New Roman"/>
          <w:sz w:val="23"/>
          <w:szCs w:val="23"/>
        </w:rPr>
        <w:t>_________________________________________________________________________________________</w:t>
      </w:r>
      <w:r>
        <w:rPr>
          <w:rFonts w:ascii="Times New Roman" w:eastAsiaTheme="minorEastAsia" w:hAnsi="Times New Roman" w:cs="Times New Roman"/>
          <w:sz w:val="23"/>
          <w:szCs w:val="23"/>
        </w:rPr>
        <w:t>___</w:t>
      </w:r>
      <w:r w:rsidR="005A6847">
        <w:rPr>
          <w:rFonts w:ascii="Times New Roman" w:eastAsiaTheme="minorEastAsia" w:hAnsi="Times New Roman" w:cs="Times New Roman"/>
          <w:sz w:val="23"/>
          <w:szCs w:val="23"/>
        </w:rPr>
        <w:t>___________________________________________________________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(найменування закладу освіти, відокремленого структурного підрозділу, органу управління у сфері освіти)</w:t>
      </w:r>
    </w:p>
    <w:p w14:paraId="4A94B460" w14:textId="2919C29C" w:rsidR="00000000" w:rsidRPr="005A6847" w:rsidRDefault="00000000" w:rsidP="005A6847">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lastRenderedPageBreak/>
        <w:t>ВИРІШИЛА:_____________________________________________________________________________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(прізвище, ім′я, по батькові (за наявності) педагогічного працівника)</w:t>
      </w:r>
    </w:p>
    <w:p w14:paraId="45D8A9B5" w14:textId="5C4BB2B6" w:rsidR="00000000" w:rsidRPr="005A6847" w:rsidRDefault="00000000" w:rsidP="005A6847">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________________________________________________________________________________________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(відповідає займаній посаді, не відповідає займаній посаді)</w:t>
      </w:r>
    </w:p>
    <w:p w14:paraId="23F34EA3" w14:textId="5F13DA5D" w:rsidR="00000000" w:rsidRPr="005A6847" w:rsidRDefault="00000000" w:rsidP="005A6847">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________________________________________________________________________________________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(присвоїти/підтвердити кваліфікаційну категорію)</w:t>
      </w:r>
    </w:p>
    <w:p w14:paraId="481C7A70" w14:textId="17AD115B" w:rsidR="00000000" w:rsidRPr="005A6847" w:rsidRDefault="00000000" w:rsidP="005A6847">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________________________________________________________________________________________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(присвоїти (підтвердити) педагогічне звання)</w:t>
      </w:r>
    </w:p>
    <w:tbl>
      <w:tblPr>
        <w:tblW w:w="5000" w:type="pct"/>
        <w:tblCellMar>
          <w:top w:w="15" w:type="dxa"/>
          <w:left w:w="15" w:type="dxa"/>
          <w:bottom w:w="15" w:type="dxa"/>
          <w:right w:w="15" w:type="dxa"/>
        </w:tblCellMar>
        <w:tblLook w:val="04A0" w:firstRow="1" w:lastRow="0" w:firstColumn="1" w:lastColumn="0" w:noHBand="0" w:noVBand="1"/>
      </w:tblPr>
      <w:tblGrid>
        <w:gridCol w:w="3943"/>
        <w:gridCol w:w="2667"/>
        <w:gridCol w:w="3594"/>
      </w:tblGrid>
      <w:tr w:rsidR="00000000" w14:paraId="055C7CA8" w14:textId="77777777">
        <w:trPr>
          <w:divId w:val="1385063544"/>
        </w:trPr>
        <w:tc>
          <w:tcPr>
            <w:tcW w:w="0" w:type="auto"/>
            <w:tcBorders>
              <w:top w:val="nil"/>
              <w:left w:val="nil"/>
              <w:bottom w:val="nil"/>
              <w:right w:val="nil"/>
            </w:tcBorders>
            <w:vAlign w:val="center"/>
            <w:hideMark/>
          </w:tcPr>
          <w:p w14:paraId="0791EF83"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Голова атестаційної комісії</w:t>
            </w:r>
          </w:p>
        </w:tc>
        <w:tc>
          <w:tcPr>
            <w:tcW w:w="0" w:type="auto"/>
            <w:tcBorders>
              <w:top w:val="nil"/>
              <w:left w:val="nil"/>
              <w:bottom w:val="nil"/>
              <w:right w:val="nil"/>
            </w:tcBorders>
            <w:vAlign w:val="center"/>
            <w:hideMark/>
          </w:tcPr>
          <w:p w14:paraId="049E1962"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(підпис)</w:t>
            </w:r>
          </w:p>
        </w:tc>
        <w:tc>
          <w:tcPr>
            <w:tcW w:w="0" w:type="auto"/>
            <w:tcBorders>
              <w:top w:val="nil"/>
              <w:left w:val="nil"/>
              <w:bottom w:val="nil"/>
              <w:right w:val="nil"/>
            </w:tcBorders>
            <w:vAlign w:val="center"/>
            <w:hideMark/>
          </w:tcPr>
          <w:p w14:paraId="40407F32"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w:t>
            </w:r>
            <w:r>
              <w:rPr>
                <w:rFonts w:ascii="Times New Roman" w:eastAsiaTheme="minorEastAsia" w:hAnsi="Times New Roman" w:cs="Times New Roman"/>
                <w:sz w:val="23"/>
                <w:szCs w:val="23"/>
              </w:rPr>
              <w:br/>
              <w:t>(Власне ім′я ПРІЗВИЩЕ)</w:t>
            </w:r>
          </w:p>
        </w:tc>
      </w:tr>
      <w:tr w:rsidR="00000000" w14:paraId="40C4A3A2" w14:textId="77777777">
        <w:trPr>
          <w:divId w:val="1385063544"/>
        </w:trPr>
        <w:tc>
          <w:tcPr>
            <w:tcW w:w="0" w:type="auto"/>
            <w:tcBorders>
              <w:top w:val="nil"/>
              <w:left w:val="nil"/>
              <w:bottom w:val="nil"/>
              <w:right w:val="nil"/>
            </w:tcBorders>
            <w:vAlign w:val="center"/>
            <w:hideMark/>
          </w:tcPr>
          <w:p w14:paraId="4826E431"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Секретар атестаційної комісії</w:t>
            </w:r>
          </w:p>
        </w:tc>
        <w:tc>
          <w:tcPr>
            <w:tcW w:w="0" w:type="auto"/>
            <w:tcBorders>
              <w:top w:val="nil"/>
              <w:left w:val="nil"/>
              <w:bottom w:val="nil"/>
              <w:right w:val="nil"/>
            </w:tcBorders>
            <w:vAlign w:val="center"/>
            <w:hideMark/>
          </w:tcPr>
          <w:p w14:paraId="170CF742"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(підпис)</w:t>
            </w:r>
          </w:p>
        </w:tc>
        <w:tc>
          <w:tcPr>
            <w:tcW w:w="0" w:type="auto"/>
            <w:tcBorders>
              <w:top w:val="nil"/>
              <w:left w:val="nil"/>
              <w:bottom w:val="nil"/>
              <w:right w:val="nil"/>
            </w:tcBorders>
            <w:vAlign w:val="center"/>
            <w:hideMark/>
          </w:tcPr>
          <w:p w14:paraId="67764F14"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w:t>
            </w:r>
            <w:r>
              <w:rPr>
                <w:rFonts w:ascii="Times New Roman" w:eastAsiaTheme="minorEastAsia" w:hAnsi="Times New Roman" w:cs="Times New Roman"/>
                <w:sz w:val="23"/>
                <w:szCs w:val="23"/>
              </w:rPr>
              <w:br/>
              <w:t>(Власне ім′я ПРІЗВИЩЕ)</w:t>
            </w:r>
          </w:p>
        </w:tc>
      </w:tr>
    </w:tbl>
    <w:p w14:paraId="52C650DF"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Атестаційний лист одержав:</w:t>
      </w:r>
    </w:p>
    <w:p w14:paraId="1D195EBE" w14:textId="77777777" w:rsidR="00000000" w:rsidRPr="005A6847" w:rsidRDefault="00000000">
      <w:pPr>
        <w:spacing w:before="100" w:beforeAutospacing="1" w:after="100" w:afterAutospacing="1"/>
        <w:jc w:val="center"/>
        <w:divId w:val="383137684"/>
        <w:rPr>
          <w:rFonts w:ascii="Times New Roman" w:eastAsiaTheme="minorEastAsia" w:hAnsi="Times New Roman" w:cs="Times New Roman"/>
          <w:sz w:val="23"/>
          <w:szCs w:val="23"/>
          <w:vertAlign w:val="superscript"/>
        </w:rPr>
      </w:pPr>
      <w:r>
        <w:rPr>
          <w:rFonts w:ascii="Times New Roman" w:eastAsiaTheme="minorEastAsia" w:hAnsi="Times New Roman" w:cs="Times New Roman"/>
          <w:sz w:val="23"/>
          <w:szCs w:val="23"/>
        </w:rPr>
        <w:t>______________________________</w:t>
      </w:r>
      <w:r>
        <w:rPr>
          <w:rFonts w:ascii="Times New Roman" w:eastAsiaTheme="minorEastAsia" w:hAnsi="Times New Roman" w:cs="Times New Roman"/>
          <w:sz w:val="23"/>
          <w:szCs w:val="23"/>
        </w:rPr>
        <w:br/>
      </w:r>
      <w:r w:rsidRPr="005A6847">
        <w:rPr>
          <w:rFonts w:ascii="Times New Roman" w:eastAsiaTheme="minorEastAsia" w:hAnsi="Times New Roman" w:cs="Times New Roman"/>
          <w:sz w:val="23"/>
          <w:szCs w:val="23"/>
          <w:vertAlign w:val="superscript"/>
        </w:rPr>
        <w:t>(підпис)</w:t>
      </w:r>
    </w:p>
    <w:p w14:paraId="71546FCB"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 ____________ 20__ року</w:t>
      </w:r>
    </w:p>
    <w:p w14:paraId="720AF304" w14:textId="77777777" w:rsidR="005A6847" w:rsidRDefault="005A6847">
      <w:pPr>
        <w:rPr>
          <w:rFonts w:ascii="Times New Roman" w:eastAsiaTheme="minorEastAsia" w:hAnsi="Times New Roman" w:cs="Times New Roman"/>
          <w:sz w:val="23"/>
          <w:szCs w:val="23"/>
        </w:rPr>
      </w:pPr>
      <w:r>
        <w:rPr>
          <w:rFonts w:ascii="Times New Roman" w:eastAsiaTheme="minorEastAsia" w:hAnsi="Times New Roman" w:cs="Times New Roman"/>
          <w:sz w:val="23"/>
          <w:szCs w:val="23"/>
        </w:rPr>
        <w:br w:type="page"/>
      </w:r>
    </w:p>
    <w:p w14:paraId="4F51B79B" w14:textId="0C81FE71" w:rsidR="00000000" w:rsidRDefault="00000000">
      <w:pPr>
        <w:spacing w:before="100" w:beforeAutospacing="1" w:after="100" w:afterAutospacing="1"/>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Додаток 4</w:t>
      </w:r>
      <w:r>
        <w:rPr>
          <w:rFonts w:ascii="Times New Roman" w:eastAsiaTheme="minorEastAsia" w:hAnsi="Times New Roman" w:cs="Times New Roman"/>
          <w:sz w:val="23"/>
          <w:szCs w:val="23"/>
        </w:rPr>
        <w:br/>
        <w:t>до Положення про атестацію педагогічних працівників</w:t>
      </w:r>
      <w:r>
        <w:rPr>
          <w:rFonts w:ascii="Times New Roman" w:eastAsiaTheme="minorEastAsia" w:hAnsi="Times New Roman" w:cs="Times New Roman"/>
          <w:sz w:val="23"/>
          <w:szCs w:val="23"/>
        </w:rPr>
        <w:br/>
        <w:t>(пункт 2 розділу IV)</w:t>
      </w:r>
    </w:p>
    <w:tbl>
      <w:tblPr>
        <w:tblW w:w="5000" w:type="pct"/>
        <w:tblCellMar>
          <w:top w:w="15" w:type="dxa"/>
          <w:left w:w="15" w:type="dxa"/>
          <w:bottom w:w="15" w:type="dxa"/>
          <w:right w:w="15" w:type="dxa"/>
        </w:tblCellMar>
        <w:tblLook w:val="04A0" w:firstRow="1" w:lastRow="0" w:firstColumn="1" w:lastColumn="0" w:noHBand="0" w:noVBand="1"/>
      </w:tblPr>
      <w:tblGrid>
        <w:gridCol w:w="4886"/>
        <w:gridCol w:w="5318"/>
      </w:tblGrid>
      <w:tr w:rsidR="00000000" w14:paraId="3C72B23C" w14:textId="77777777">
        <w:trPr>
          <w:divId w:val="1529904341"/>
        </w:trPr>
        <w:tc>
          <w:tcPr>
            <w:tcW w:w="2394" w:type="pct"/>
            <w:tcBorders>
              <w:top w:val="nil"/>
              <w:left w:val="nil"/>
              <w:bottom w:val="nil"/>
              <w:right w:val="nil"/>
            </w:tcBorders>
            <w:vAlign w:val="center"/>
            <w:hideMark/>
          </w:tcPr>
          <w:p w14:paraId="0CFD8EB4" w14:textId="77777777" w:rsidR="00000000" w:rsidRDefault="00000000">
            <w:pPr>
              <w:spacing w:before="100" w:beforeAutospacing="1" w:after="100" w:afterAutospacing="1"/>
              <w:jc w:val="right"/>
              <w:rPr>
                <w:rFonts w:ascii="Times New Roman" w:eastAsiaTheme="minorEastAsia" w:hAnsi="Times New Roman" w:cs="Times New Roman"/>
                <w:sz w:val="23"/>
                <w:szCs w:val="23"/>
              </w:rPr>
            </w:pPr>
          </w:p>
        </w:tc>
        <w:tc>
          <w:tcPr>
            <w:tcW w:w="2605" w:type="pct"/>
            <w:tcBorders>
              <w:top w:val="nil"/>
              <w:left w:val="nil"/>
              <w:bottom w:val="nil"/>
              <w:right w:val="nil"/>
            </w:tcBorders>
            <w:vAlign w:val="center"/>
            <w:hideMark/>
          </w:tcPr>
          <w:p w14:paraId="76583740"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Голові атестаційної комісії</w:t>
            </w:r>
          </w:p>
          <w:p w14:paraId="314C845E"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p>
          <w:p w14:paraId="5F7ED633"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r>
              <w:rPr>
                <w:rFonts w:ascii="Times New Roman" w:eastAsiaTheme="minorEastAsia" w:hAnsi="Times New Roman" w:cs="Times New Roman"/>
                <w:sz w:val="23"/>
                <w:szCs w:val="23"/>
              </w:rPr>
              <w:br/>
              <w:t>(найменування закладу освіти, відокремленого</w:t>
            </w:r>
            <w:r>
              <w:rPr>
                <w:rFonts w:ascii="Times New Roman" w:eastAsiaTheme="minorEastAsia" w:hAnsi="Times New Roman" w:cs="Times New Roman"/>
                <w:sz w:val="23"/>
                <w:szCs w:val="23"/>
              </w:rPr>
              <w:br/>
              <w:t>структурного підрозділу, органу управління</w:t>
            </w:r>
            <w:r>
              <w:rPr>
                <w:rFonts w:ascii="Times New Roman" w:eastAsiaTheme="minorEastAsia" w:hAnsi="Times New Roman" w:cs="Times New Roman"/>
                <w:sz w:val="23"/>
                <w:szCs w:val="23"/>
              </w:rPr>
              <w:br/>
              <w:t>у сфері освіти)</w:t>
            </w:r>
          </w:p>
          <w:p w14:paraId="1FEC4A61"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p>
          <w:p w14:paraId="46EE3BA3"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w:t>
            </w:r>
            <w:r>
              <w:rPr>
                <w:rFonts w:ascii="Times New Roman" w:eastAsiaTheme="minorEastAsia" w:hAnsi="Times New Roman" w:cs="Times New Roman"/>
                <w:sz w:val="23"/>
                <w:szCs w:val="23"/>
              </w:rPr>
              <w:br/>
              <w:t>(прізвище, ім′я, по батькові (за наявності) педагогічного</w:t>
            </w:r>
            <w:r>
              <w:rPr>
                <w:rFonts w:ascii="Times New Roman" w:eastAsiaTheme="minorEastAsia" w:hAnsi="Times New Roman" w:cs="Times New Roman"/>
                <w:sz w:val="23"/>
                <w:szCs w:val="23"/>
              </w:rPr>
              <w:br/>
              <w:t>працівника, який атестується, його посада,</w:t>
            </w:r>
            <w:r>
              <w:rPr>
                <w:rFonts w:ascii="Times New Roman" w:eastAsiaTheme="minorEastAsia" w:hAnsi="Times New Roman" w:cs="Times New Roman"/>
                <w:sz w:val="23"/>
                <w:szCs w:val="23"/>
              </w:rPr>
              <w:br/>
              <w:t>адреса електронної пошти, телефон)*</w:t>
            </w:r>
          </w:p>
        </w:tc>
      </w:tr>
    </w:tbl>
    <w:p w14:paraId="172C6F5B" w14:textId="77777777" w:rsidR="00000000" w:rsidRDefault="00000000">
      <w:pPr>
        <w:spacing w:before="225" w:after="225"/>
        <w:jc w:val="center"/>
        <w:outlineLvl w:val="2"/>
        <w:divId w:val="383137684"/>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АПЕЛЯЦІЙНА ЗАЯВА</w:t>
      </w:r>
    </w:p>
    <w:p w14:paraId="1EB8BB72"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Прошу розглянути апеляцію на рішення атестаційної комісії _____ рівня від «___» ____________ 20__ року</w:t>
      </w:r>
    </w:p>
    <w:p w14:paraId="2FFBBF89"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_________________________________________________________________________________________________________</w:t>
      </w:r>
    </w:p>
    <w:p w14:paraId="67EFAA4E"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_________________________________________________________________________________________________________</w:t>
      </w:r>
      <w:r>
        <w:rPr>
          <w:rFonts w:ascii="Times New Roman" w:eastAsiaTheme="minorEastAsia" w:hAnsi="Times New Roman" w:cs="Times New Roman"/>
          <w:sz w:val="23"/>
          <w:szCs w:val="23"/>
        </w:rPr>
        <w:br/>
        <w:t>              (найменування закладу освіти, відокремленого структурного підрозділу,</w:t>
      </w:r>
      <w:r>
        <w:rPr>
          <w:rFonts w:ascii="Times New Roman" w:eastAsiaTheme="minorEastAsia" w:hAnsi="Times New Roman" w:cs="Times New Roman"/>
          <w:sz w:val="23"/>
          <w:szCs w:val="23"/>
        </w:rPr>
        <w:br/>
        <w:t>                                         органу управління у сфері освіти)</w:t>
      </w:r>
    </w:p>
    <w:p w14:paraId="706573BC"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про ________________________________________________________________________________________________________________</w:t>
      </w:r>
      <w:r>
        <w:rPr>
          <w:rFonts w:ascii="Times New Roman" w:eastAsiaTheme="minorEastAsia" w:hAnsi="Times New Roman" w:cs="Times New Roman"/>
          <w:sz w:val="23"/>
          <w:szCs w:val="23"/>
        </w:rPr>
        <w:br/>
        <w:t>                               (рішення атестаційної комісії, на яке подається апеляція)</w:t>
      </w:r>
    </w:p>
    <w:p w14:paraId="7F15E7BB"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та прийняти рішення про ________________________________________________________________________________________</w:t>
      </w:r>
    </w:p>
    <w:p w14:paraId="0667FBA1"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1031"/>
        <w:gridCol w:w="9173"/>
      </w:tblGrid>
      <w:tr w:rsidR="00000000" w14:paraId="4E575923" w14:textId="77777777">
        <w:trPr>
          <w:divId w:val="859199194"/>
        </w:trPr>
        <w:tc>
          <w:tcPr>
            <w:tcW w:w="505" w:type="pct"/>
            <w:tcBorders>
              <w:top w:val="nil"/>
              <w:left w:val="nil"/>
              <w:bottom w:val="nil"/>
              <w:right w:val="nil"/>
            </w:tcBorders>
            <w:vAlign w:val="center"/>
            <w:hideMark/>
          </w:tcPr>
          <w:p w14:paraId="5E2D0B5B"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Додатки:</w:t>
            </w:r>
          </w:p>
        </w:tc>
        <w:tc>
          <w:tcPr>
            <w:tcW w:w="4494" w:type="pct"/>
            <w:tcBorders>
              <w:top w:val="nil"/>
              <w:left w:val="nil"/>
              <w:bottom w:val="nil"/>
              <w:right w:val="nil"/>
            </w:tcBorders>
            <w:vAlign w:val="center"/>
            <w:hideMark/>
          </w:tcPr>
          <w:p w14:paraId="011980EC"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1. Копія атестаційного листа на ______ арк.</w:t>
            </w:r>
          </w:p>
          <w:p w14:paraId="4A738F90"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2. Інші документи на _______ арк. (зазначається, які саме документи)</w:t>
            </w:r>
          </w:p>
        </w:tc>
      </w:tr>
    </w:tbl>
    <w:p w14:paraId="08036025" w14:textId="77777777" w:rsidR="00000000" w:rsidRDefault="00000000">
      <w:pPr>
        <w:spacing w:before="100" w:beforeAutospacing="1" w:after="100" w:afterAutospacing="1"/>
        <w:jc w:val="center"/>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w:t>
      </w:r>
      <w:r>
        <w:rPr>
          <w:rFonts w:ascii="Times New Roman" w:eastAsiaTheme="minorEastAsia" w:hAnsi="Times New Roman" w:cs="Times New Roman"/>
          <w:sz w:val="23"/>
          <w:szCs w:val="23"/>
        </w:rPr>
        <w:br/>
        <w:t>(підпис)</w:t>
      </w:r>
    </w:p>
    <w:p w14:paraId="048C2969"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 ____________ 20__ року</w:t>
      </w:r>
    </w:p>
    <w:p w14:paraId="101D5CF1" w14:textId="77777777" w:rsidR="00000000" w:rsidRDefault="00000000">
      <w:pPr>
        <w:spacing w:before="100" w:beforeAutospacing="1" w:after="100" w:afterAutospacing="1"/>
        <w:jc w:val="right"/>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Додаток 5</w:t>
      </w:r>
      <w:r>
        <w:rPr>
          <w:rFonts w:ascii="Times New Roman" w:eastAsiaTheme="minorEastAsia" w:hAnsi="Times New Roman" w:cs="Times New Roman"/>
          <w:sz w:val="23"/>
          <w:szCs w:val="23"/>
        </w:rPr>
        <w:br/>
        <w:t>до Положення про атестацію педагогічних працівників</w:t>
      </w:r>
      <w:r>
        <w:rPr>
          <w:rFonts w:ascii="Times New Roman" w:eastAsiaTheme="minorEastAsia" w:hAnsi="Times New Roman" w:cs="Times New Roman"/>
          <w:sz w:val="23"/>
          <w:szCs w:val="23"/>
        </w:rPr>
        <w:br/>
        <w:t>(пункт 5 розділу IV)</w:t>
      </w:r>
    </w:p>
    <w:p w14:paraId="51833B14" w14:textId="77777777" w:rsidR="00000000" w:rsidRDefault="00000000">
      <w:pPr>
        <w:spacing w:before="225" w:after="225"/>
        <w:jc w:val="center"/>
        <w:outlineLvl w:val="2"/>
        <w:divId w:val="383137684"/>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Витяг з протоколу </w:t>
      </w:r>
      <w:r>
        <w:rPr>
          <w:rFonts w:ascii="Times New Roman" w:eastAsia="Times New Roman" w:hAnsi="Times New Roman" w:cs="Times New Roman"/>
          <w:b/>
          <w:bCs/>
          <w:sz w:val="36"/>
          <w:szCs w:val="36"/>
        </w:rPr>
        <w:br/>
        <w:t>засідання атестаційної комісії щодо розгляду апеляційної заяви</w:t>
      </w:r>
    </w:p>
    <w:p w14:paraId="327E4A94"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Атестаційна комісія ___ рівня розглянула апеляційну заяву __________________________________________________</w:t>
      </w:r>
    </w:p>
    <w:p w14:paraId="31FFE137"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________________________________________________________________________________________________________</w:t>
      </w:r>
      <w:r>
        <w:rPr>
          <w:rFonts w:ascii="Times New Roman" w:eastAsiaTheme="minorEastAsia" w:hAnsi="Times New Roman" w:cs="Times New Roman"/>
          <w:sz w:val="23"/>
          <w:szCs w:val="23"/>
        </w:rPr>
        <w:br/>
        <w:t>      (прізвище, ім′я, по батькові (за наявності) педагогічного працівника, який подав заяву)</w:t>
      </w:r>
    </w:p>
    <w:p w14:paraId="406FBF77"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на рішення атестаційної комісії ___ рівня ______________________________________________________________________</w:t>
      </w:r>
    </w:p>
    <w:p w14:paraId="1A1112D2"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________________________________________________________________________________________________________</w:t>
      </w:r>
    </w:p>
    <w:p w14:paraId="1C0BCCEC"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________________________________________________________________________________________________________</w:t>
      </w:r>
      <w:r>
        <w:rPr>
          <w:rFonts w:ascii="Times New Roman" w:eastAsiaTheme="minorEastAsia" w:hAnsi="Times New Roman" w:cs="Times New Roman"/>
          <w:sz w:val="23"/>
          <w:szCs w:val="23"/>
        </w:rPr>
        <w:br/>
        <w:t>                               (найменування закладу освіти, установи у сфері освіти)</w:t>
      </w:r>
    </w:p>
    <w:p w14:paraId="0BC129EB" w14:textId="77777777" w:rsidR="00000000" w:rsidRDefault="00000000">
      <w:pPr>
        <w:spacing w:before="100" w:beforeAutospacing="1" w:after="100" w:afterAutospacing="1"/>
        <w:divId w:val="383137684"/>
        <w:rPr>
          <w:rFonts w:ascii="Times New Roman" w:eastAsiaTheme="minorEastAsia" w:hAnsi="Times New Roman" w:cs="Times New Roman"/>
          <w:sz w:val="23"/>
          <w:szCs w:val="23"/>
        </w:rPr>
      </w:pPr>
      <w:r>
        <w:rPr>
          <w:rFonts w:ascii="Times New Roman" w:eastAsiaTheme="minorEastAsia" w:hAnsi="Times New Roman" w:cs="Times New Roman"/>
          <w:sz w:val="23"/>
          <w:szCs w:val="23"/>
        </w:rPr>
        <w:t>і прийняла рішення: ____________________________________________________________________________________________.</w:t>
      </w:r>
      <w:r>
        <w:rPr>
          <w:rFonts w:ascii="Times New Roman" w:eastAsiaTheme="minorEastAsia" w:hAnsi="Times New Roman" w:cs="Times New Roman"/>
          <w:sz w:val="23"/>
          <w:szCs w:val="23"/>
        </w:rPr>
        <w:br/>
        <w:t xml:space="preserve">                                      (задовольнити апеляційну заяву, залишити рішення атестаційної комісії, </w:t>
      </w:r>
      <w:r>
        <w:rPr>
          <w:rFonts w:ascii="Times New Roman" w:eastAsiaTheme="minorEastAsia" w:hAnsi="Times New Roman" w:cs="Times New Roman"/>
          <w:sz w:val="23"/>
          <w:szCs w:val="23"/>
        </w:rPr>
        <w:br/>
        <w:t>                                                                      дії якої оскаржуються, без змін)</w:t>
      </w:r>
    </w:p>
    <w:tbl>
      <w:tblPr>
        <w:tblW w:w="5000" w:type="pct"/>
        <w:tblCellMar>
          <w:top w:w="15" w:type="dxa"/>
          <w:left w:w="15" w:type="dxa"/>
          <w:bottom w:w="15" w:type="dxa"/>
          <w:right w:w="15" w:type="dxa"/>
        </w:tblCellMar>
        <w:tblLook w:val="04A0" w:firstRow="1" w:lastRow="0" w:firstColumn="1" w:lastColumn="0" w:noHBand="0" w:noVBand="1"/>
      </w:tblPr>
      <w:tblGrid>
        <w:gridCol w:w="3839"/>
        <w:gridCol w:w="2468"/>
        <w:gridCol w:w="3897"/>
      </w:tblGrid>
      <w:tr w:rsidR="00000000" w14:paraId="2055ED8D" w14:textId="77777777">
        <w:trPr>
          <w:divId w:val="1828134211"/>
        </w:trPr>
        <w:tc>
          <w:tcPr>
            <w:tcW w:w="0" w:type="auto"/>
            <w:tcBorders>
              <w:top w:val="nil"/>
              <w:left w:val="nil"/>
              <w:bottom w:val="nil"/>
              <w:right w:val="nil"/>
            </w:tcBorders>
            <w:vAlign w:val="center"/>
            <w:hideMark/>
          </w:tcPr>
          <w:p w14:paraId="0C71C7FC"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Голова (атестаційної) комісії</w:t>
            </w:r>
          </w:p>
        </w:tc>
        <w:tc>
          <w:tcPr>
            <w:tcW w:w="0" w:type="auto"/>
            <w:tcBorders>
              <w:top w:val="nil"/>
              <w:left w:val="nil"/>
              <w:bottom w:val="nil"/>
              <w:right w:val="nil"/>
            </w:tcBorders>
            <w:vAlign w:val="center"/>
            <w:hideMark/>
          </w:tcPr>
          <w:p w14:paraId="0411B716"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w:t>
            </w:r>
            <w:r>
              <w:rPr>
                <w:rFonts w:ascii="Times New Roman" w:eastAsiaTheme="minorEastAsia" w:hAnsi="Times New Roman" w:cs="Times New Roman"/>
                <w:sz w:val="23"/>
                <w:szCs w:val="23"/>
              </w:rPr>
              <w:br/>
              <w:t>(підпис)</w:t>
            </w:r>
          </w:p>
        </w:tc>
        <w:tc>
          <w:tcPr>
            <w:tcW w:w="0" w:type="auto"/>
            <w:tcBorders>
              <w:top w:val="nil"/>
              <w:left w:val="nil"/>
              <w:bottom w:val="nil"/>
              <w:right w:val="nil"/>
            </w:tcBorders>
            <w:vAlign w:val="center"/>
            <w:hideMark/>
          </w:tcPr>
          <w:p w14:paraId="36A984BC"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w:t>
            </w:r>
            <w:r>
              <w:rPr>
                <w:rFonts w:ascii="Times New Roman" w:eastAsiaTheme="minorEastAsia" w:hAnsi="Times New Roman" w:cs="Times New Roman"/>
                <w:sz w:val="23"/>
                <w:szCs w:val="23"/>
              </w:rPr>
              <w:br/>
              <w:t>(Власне ім′я ПРІЗВИЩЕ)</w:t>
            </w:r>
          </w:p>
        </w:tc>
      </w:tr>
      <w:tr w:rsidR="00000000" w14:paraId="627C4447" w14:textId="77777777">
        <w:trPr>
          <w:divId w:val="1828134211"/>
        </w:trPr>
        <w:tc>
          <w:tcPr>
            <w:tcW w:w="0" w:type="auto"/>
            <w:tcBorders>
              <w:top w:val="nil"/>
              <w:left w:val="nil"/>
              <w:bottom w:val="nil"/>
              <w:right w:val="nil"/>
            </w:tcBorders>
            <w:vAlign w:val="center"/>
            <w:hideMark/>
          </w:tcPr>
          <w:p w14:paraId="1B86F81E"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Секретар (атестаційної) комісії</w:t>
            </w:r>
          </w:p>
        </w:tc>
        <w:tc>
          <w:tcPr>
            <w:tcW w:w="0" w:type="auto"/>
            <w:tcBorders>
              <w:top w:val="nil"/>
              <w:left w:val="nil"/>
              <w:bottom w:val="nil"/>
              <w:right w:val="nil"/>
            </w:tcBorders>
            <w:vAlign w:val="center"/>
            <w:hideMark/>
          </w:tcPr>
          <w:p w14:paraId="23E94BBA"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w:t>
            </w:r>
            <w:r>
              <w:rPr>
                <w:rFonts w:ascii="Times New Roman" w:eastAsiaTheme="minorEastAsia" w:hAnsi="Times New Roman" w:cs="Times New Roman"/>
                <w:sz w:val="23"/>
                <w:szCs w:val="23"/>
              </w:rPr>
              <w:br/>
              <w:t>(підпис)</w:t>
            </w:r>
          </w:p>
        </w:tc>
        <w:tc>
          <w:tcPr>
            <w:tcW w:w="0" w:type="auto"/>
            <w:tcBorders>
              <w:top w:val="nil"/>
              <w:left w:val="nil"/>
              <w:bottom w:val="nil"/>
              <w:right w:val="nil"/>
            </w:tcBorders>
            <w:vAlign w:val="center"/>
            <w:hideMark/>
          </w:tcPr>
          <w:p w14:paraId="480AD438" w14:textId="77777777" w:rsidR="00000000" w:rsidRDefault="00000000">
            <w:pPr>
              <w:spacing w:before="100" w:beforeAutospacing="1" w:after="100" w:afterAutospacing="1"/>
              <w:jc w:val="center"/>
              <w:rPr>
                <w:rFonts w:ascii="Times New Roman" w:eastAsiaTheme="minorEastAsia" w:hAnsi="Times New Roman" w:cs="Times New Roman"/>
                <w:sz w:val="23"/>
                <w:szCs w:val="23"/>
              </w:rPr>
            </w:pPr>
            <w:r>
              <w:rPr>
                <w:rFonts w:ascii="Times New Roman" w:eastAsiaTheme="minorEastAsia" w:hAnsi="Times New Roman" w:cs="Times New Roman"/>
                <w:sz w:val="23"/>
                <w:szCs w:val="23"/>
              </w:rPr>
              <w:t>___________________________</w:t>
            </w:r>
            <w:r>
              <w:rPr>
                <w:rFonts w:ascii="Times New Roman" w:eastAsiaTheme="minorEastAsia" w:hAnsi="Times New Roman" w:cs="Times New Roman"/>
                <w:sz w:val="23"/>
                <w:szCs w:val="23"/>
              </w:rPr>
              <w:br/>
              <w:t>(Власне ім′я ПРІЗВИЩЕ)</w:t>
            </w:r>
          </w:p>
        </w:tc>
      </w:tr>
      <w:tr w:rsidR="00000000" w14:paraId="4205CBB7" w14:textId="77777777">
        <w:trPr>
          <w:divId w:val="1828134211"/>
        </w:trPr>
        <w:tc>
          <w:tcPr>
            <w:tcW w:w="0" w:type="auto"/>
            <w:gridSpan w:val="3"/>
            <w:tcBorders>
              <w:top w:val="nil"/>
              <w:left w:val="nil"/>
              <w:bottom w:val="nil"/>
              <w:right w:val="nil"/>
            </w:tcBorders>
            <w:vAlign w:val="center"/>
            <w:hideMark/>
          </w:tcPr>
          <w:p w14:paraId="54545320" w14:textId="77777777" w:rsidR="00000000" w:rsidRDefault="00000000">
            <w:pPr>
              <w:spacing w:before="100" w:beforeAutospacing="1" w:after="100" w:afterAutospacing="1"/>
              <w:rPr>
                <w:rFonts w:ascii="Times New Roman" w:eastAsiaTheme="minorEastAsia" w:hAnsi="Times New Roman" w:cs="Times New Roman"/>
                <w:sz w:val="23"/>
                <w:szCs w:val="23"/>
              </w:rPr>
            </w:pPr>
            <w:r>
              <w:rPr>
                <w:rFonts w:ascii="Times New Roman" w:eastAsiaTheme="minorEastAsia" w:hAnsi="Times New Roman" w:cs="Times New Roman"/>
                <w:sz w:val="23"/>
                <w:szCs w:val="23"/>
              </w:rPr>
              <w:t>Дата розгляду апеляційної заяви «___» ____________ 20__ року</w:t>
            </w:r>
          </w:p>
        </w:tc>
      </w:tr>
    </w:tbl>
    <w:p w14:paraId="73650431" w14:textId="77777777" w:rsidR="00CB7692" w:rsidRDefault="00CB7692">
      <w:pPr>
        <w:divId w:val="1828134211"/>
        <w:rPr>
          <w:rFonts w:ascii="Times New Roman" w:eastAsia="Times New Roman" w:hAnsi="Times New Roman" w:cs="Times New Roman"/>
        </w:rPr>
      </w:pPr>
    </w:p>
    <w:sectPr w:rsidR="00CB7692" w:rsidSect="00AE1C31">
      <w:pgSz w:w="11906" w:h="16838"/>
      <w:pgMar w:top="284" w:right="85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73"/>
    <w:multiLevelType w:val="hybridMultilevel"/>
    <w:tmpl w:val="3CEA6692"/>
    <w:lvl w:ilvl="0" w:tplc="CBAAD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4838A4"/>
    <w:multiLevelType w:val="hybridMultilevel"/>
    <w:tmpl w:val="56F66FBC"/>
    <w:lvl w:ilvl="0" w:tplc="CBAAD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1073F8"/>
    <w:multiLevelType w:val="hybridMultilevel"/>
    <w:tmpl w:val="A404D708"/>
    <w:lvl w:ilvl="0" w:tplc="CBAAD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256446"/>
    <w:multiLevelType w:val="hybridMultilevel"/>
    <w:tmpl w:val="55E45C2A"/>
    <w:lvl w:ilvl="0" w:tplc="CBAAD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BBA0AF0"/>
    <w:multiLevelType w:val="hybridMultilevel"/>
    <w:tmpl w:val="EC065E78"/>
    <w:lvl w:ilvl="0" w:tplc="CBAAD4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E787AD8"/>
    <w:multiLevelType w:val="hybridMultilevel"/>
    <w:tmpl w:val="1AA462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113623458">
    <w:abstractNumId w:val="5"/>
  </w:num>
  <w:num w:numId="2" w16cid:durableId="1271084545">
    <w:abstractNumId w:val="4"/>
  </w:num>
  <w:num w:numId="3" w16cid:durableId="520361925">
    <w:abstractNumId w:val="2"/>
  </w:num>
  <w:num w:numId="4" w16cid:durableId="1651405895">
    <w:abstractNumId w:val="1"/>
  </w:num>
  <w:num w:numId="5" w16cid:durableId="2005742398">
    <w:abstractNumId w:val="0"/>
  </w:num>
  <w:num w:numId="6" w16cid:durableId="217516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41966"/>
    <w:rsid w:val="005A6847"/>
    <w:rsid w:val="00891F05"/>
    <w:rsid w:val="00AD0CB5"/>
    <w:rsid w:val="00AE1C31"/>
    <w:rsid w:val="00C41966"/>
    <w:rsid w:val="00CB7692"/>
    <w:rsid w:val="00D60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B7001"/>
  <w15:chartTrackingRefBased/>
  <w15:docId w15:val="{3D0AF771-46FA-4731-852A-5FD5E0B6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eastAsia="Tahoma" w:hAnsi="Tahoma" w:cs="Tahoma"/>
      <w:sz w:val="24"/>
      <w:szCs w:val="24"/>
    </w:rPr>
  </w:style>
  <w:style w:type="paragraph" w:styleId="2">
    <w:name w:val="heading 2"/>
    <w:basedOn w:val="a"/>
    <w:link w:val="20"/>
    <w:qFormat/>
    <w:pPr>
      <w:spacing w:before="100" w:beforeAutospacing="1" w:after="100" w:afterAutospacing="1"/>
      <w:outlineLvl w:val="1"/>
    </w:pPr>
    <w:rPr>
      <w:rFonts w:ascii="Times New Roman" w:eastAsiaTheme="minorEastAsia" w:hAnsi="Times New Roman" w:cs="Times New Roman"/>
      <w:b/>
      <w:bCs/>
      <w:sz w:val="36"/>
      <w:szCs w:val="36"/>
    </w:rPr>
  </w:style>
  <w:style w:type="paragraph" w:styleId="3">
    <w:name w:val="heading 3"/>
    <w:basedOn w:val="a"/>
    <w:link w:val="30"/>
    <w:qFormat/>
    <w:pPr>
      <w:spacing w:before="100" w:beforeAutospacing="1" w:after="100" w:afterAutospacing="1"/>
      <w:outlineLvl w:val="2"/>
    </w:pPr>
    <w:rPr>
      <w:rFonts w:ascii="Times New Roman" w:eastAsiaTheme="minorEastAsia" w:hAnsi="Times New Roman" w:cs="Times New Roman"/>
      <w:b/>
      <w:bCs/>
      <w:sz w:val="27"/>
      <w:szCs w:val="27"/>
    </w:rPr>
  </w:style>
  <w:style w:type="paragraph" w:styleId="4">
    <w:name w:val="heading 4"/>
    <w:basedOn w:val="a"/>
    <w:link w:val="40"/>
    <w:qFormat/>
    <w:pPr>
      <w:spacing w:before="100" w:beforeAutospacing="1" w:after="100" w:afterAutospacing="1"/>
      <w:outlineLvl w:val="3"/>
    </w:pPr>
    <w:rPr>
      <w:rFonts w:ascii="Times New Roman" w:eastAsiaTheme="minorEastAsia" w:hAnsi="Times New Roman" w:cs="Times New Roman"/>
      <w:b/>
      <w:bCs/>
    </w:rPr>
  </w:style>
  <w:style w:type="paragraph" w:styleId="5">
    <w:name w:val="heading 5"/>
    <w:basedOn w:val="a"/>
    <w:link w:val="50"/>
    <w:qFormat/>
    <w:pPr>
      <w:spacing w:before="100" w:beforeAutospacing="1" w:after="100" w:afterAutospacing="1"/>
      <w:outlineLvl w:val="4"/>
    </w:pPr>
    <w:rPr>
      <w:rFonts w:ascii="Times New Roman" w:eastAsiaTheme="minorEastAsia"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character" w:customStyle="1" w:styleId="20">
    <w:name w:val="Заголовок 2 Знак"/>
    <w:basedOn w:val="a0"/>
    <w:link w:val="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rPr>
      <w:rFonts w:asciiTheme="majorHAnsi" w:eastAsiaTheme="majorEastAsia" w:hAnsiTheme="majorHAnsi" w:cstheme="majorBidi"/>
      <w:color w:val="2F5496" w:themeColor="accent1" w:themeShade="BF"/>
      <w:sz w:val="24"/>
      <w:szCs w:val="24"/>
    </w:rPr>
  </w:style>
  <w:style w:type="character" w:styleId="a5">
    <w:name w:val="Strong"/>
    <w:basedOn w:val="a0"/>
    <w:qFormat/>
    <w:rPr>
      <w:b/>
      <w:bCs/>
    </w:rPr>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rPr>
  </w:style>
  <w:style w:type="paragraph" w:styleId="a6">
    <w:name w:val="Normal (Web)"/>
    <w:basedOn w:val="a"/>
    <w:pPr>
      <w:spacing w:before="100" w:beforeAutospacing="1" w:after="100" w:afterAutospacing="1"/>
    </w:pPr>
    <w:rPr>
      <w:rFonts w:ascii="Times New Roman" w:eastAsiaTheme="minorEastAsia" w:hAnsi="Times New Roman" w:cs="Times New Roman"/>
    </w:rPr>
  </w:style>
  <w:style w:type="paragraph" w:customStyle="1" w:styleId="tablebtns">
    <w:name w:val="tablebtns"/>
    <w:basedOn w:val="a"/>
    <w:pPr>
      <w:spacing w:before="100" w:beforeAutospacing="1" w:after="100" w:afterAutospacing="1"/>
    </w:pPr>
    <w:rPr>
      <w:rFonts w:ascii="Times New Roman" w:eastAsiaTheme="minorEastAsia" w:hAnsi="Times New Roman" w:cs="Times New Roman"/>
    </w:rPr>
  </w:style>
  <w:style w:type="paragraph" w:customStyle="1" w:styleId="tablebtns-wrapper">
    <w:name w:val="tablebtns-wrapper"/>
    <w:basedOn w:val="a"/>
    <w:pPr>
      <w:spacing w:before="100" w:beforeAutospacing="1" w:after="100" w:afterAutospacing="1"/>
    </w:pPr>
    <w:rPr>
      <w:rFonts w:ascii="Times New Roman" w:eastAsiaTheme="minorEastAsia" w:hAnsi="Times New Roman" w:cs="Times New Roman"/>
    </w:rPr>
  </w:style>
  <w:style w:type="paragraph" w:customStyle="1" w:styleId="fixed-buttons">
    <w:name w:val="fixed-buttons"/>
    <w:basedOn w:val="a"/>
    <w:pPr>
      <w:spacing w:before="100" w:beforeAutospacing="1" w:after="100" w:afterAutospacing="1"/>
    </w:pPr>
    <w:rPr>
      <w:rFonts w:ascii="Times New Roman" w:eastAsiaTheme="minorEastAsia" w:hAnsi="Times New Roman" w:cs="Times New Roman"/>
    </w:rPr>
  </w:style>
  <w:style w:type="paragraph" w:customStyle="1" w:styleId="doc-info-block">
    <w:name w:val="doc-info-block"/>
    <w:basedOn w:val="a"/>
    <w:pPr>
      <w:spacing w:before="100" w:beforeAutospacing="1" w:after="100" w:afterAutospacing="1"/>
    </w:pPr>
    <w:rPr>
      <w:rFonts w:ascii="Times New Roman" w:eastAsiaTheme="minorEastAsia" w:hAnsi="Times New Roman" w:cs="Times New Roman"/>
    </w:rPr>
  </w:style>
  <w:style w:type="paragraph" w:customStyle="1" w:styleId="doc-info-head">
    <w:name w:val="doc-info-head"/>
    <w:basedOn w:val="a"/>
    <w:pPr>
      <w:spacing w:before="100" w:beforeAutospacing="1" w:after="100" w:afterAutospacing="1"/>
    </w:pPr>
    <w:rPr>
      <w:rFonts w:ascii="Times New Roman" w:eastAsiaTheme="minorEastAsia" w:hAnsi="Times New Roman" w:cs="Times New Roman"/>
    </w:rPr>
  </w:style>
  <w:style w:type="paragraph" w:customStyle="1" w:styleId="doc-info">
    <w:name w:val="doc-info"/>
    <w:basedOn w:val="a"/>
    <w:pPr>
      <w:spacing w:before="100" w:beforeAutospacing="1" w:after="100" w:afterAutospacing="1"/>
    </w:pPr>
    <w:rPr>
      <w:rFonts w:ascii="Times New Roman" w:eastAsiaTheme="minorEastAsia" w:hAnsi="Times New Roman" w:cs="Times New Roman"/>
    </w:rPr>
  </w:style>
  <w:style w:type="paragraph" w:customStyle="1" w:styleId="doc-info-desc">
    <w:name w:val="doc-info-desc"/>
    <w:basedOn w:val="a"/>
    <w:pPr>
      <w:spacing w:before="100" w:beforeAutospacing="1" w:after="100" w:afterAutospacing="1"/>
    </w:pPr>
    <w:rPr>
      <w:rFonts w:ascii="Times New Roman" w:eastAsiaTheme="minorEastAsia" w:hAnsi="Times New Roman" w:cs="Times New Roman"/>
    </w:rPr>
  </w:style>
  <w:style w:type="paragraph" w:customStyle="1" w:styleId="doc-info-title">
    <w:name w:val="doc-info-title"/>
    <w:basedOn w:val="a"/>
    <w:pPr>
      <w:spacing w:before="100" w:beforeAutospacing="1" w:after="100" w:afterAutospacing="1"/>
    </w:pPr>
    <w:rPr>
      <w:rFonts w:ascii="Times New Roman" w:eastAsiaTheme="minorEastAsia" w:hAnsi="Times New Roman" w:cs="Times New Roman"/>
    </w:rPr>
  </w:style>
  <w:style w:type="paragraph" w:customStyle="1" w:styleId="btn-tab">
    <w:name w:val="btn-tab"/>
    <w:basedOn w:val="a"/>
    <w:pPr>
      <w:spacing w:before="100" w:beforeAutospacing="1" w:after="100" w:afterAutospacing="1"/>
    </w:pPr>
    <w:rPr>
      <w:rFonts w:ascii="Times New Roman" w:eastAsiaTheme="minorEastAsia" w:hAnsi="Times New Roman" w:cs="Times New Roman"/>
    </w:rPr>
  </w:style>
  <w:style w:type="paragraph" w:customStyle="1" w:styleId="fixed-buttons-wrapper">
    <w:name w:val="fixed-buttons-wrapper"/>
    <w:basedOn w:val="a"/>
    <w:pPr>
      <w:spacing w:before="100" w:beforeAutospacing="1" w:after="100" w:afterAutospacing="1"/>
    </w:pPr>
    <w:rPr>
      <w:rFonts w:ascii="Times New Roman" w:eastAsiaTheme="minorEastAsia" w:hAnsi="Times New Roman" w:cs="Times New Roman"/>
    </w:rPr>
  </w:style>
  <w:style w:type="paragraph" w:customStyle="1" w:styleId="doc-more">
    <w:name w:val="doc-more"/>
    <w:basedOn w:val="a"/>
    <w:pPr>
      <w:spacing w:before="100" w:beforeAutospacing="1" w:after="100" w:afterAutospacing="1"/>
    </w:pPr>
    <w:rPr>
      <w:rFonts w:ascii="Times New Roman" w:eastAsiaTheme="minorEastAsia" w:hAnsi="Times New Roman" w:cs="Times New Roman"/>
    </w:rPr>
  </w:style>
  <w:style w:type="paragraph" w:customStyle="1" w:styleId="doc-attach">
    <w:name w:val="doc-attach"/>
    <w:basedOn w:val="a"/>
    <w:pPr>
      <w:spacing w:before="100" w:beforeAutospacing="1" w:after="100" w:afterAutospacing="1"/>
    </w:pPr>
    <w:rPr>
      <w:rFonts w:ascii="Times New Roman" w:eastAsiaTheme="minorEastAsia" w:hAnsi="Times New Roman" w:cs="Times New Roman"/>
    </w:rPr>
  </w:style>
  <w:style w:type="paragraph" w:customStyle="1" w:styleId="doc-title">
    <w:name w:val="doc-title"/>
    <w:basedOn w:val="a"/>
    <w:pPr>
      <w:spacing w:before="100" w:beforeAutospacing="1" w:after="100" w:afterAutospacing="1"/>
    </w:pPr>
    <w:rPr>
      <w:rFonts w:ascii="Times New Roman" w:eastAsiaTheme="minorEastAsia" w:hAnsi="Times New Roman" w:cs="Times New Roman"/>
    </w:rPr>
  </w:style>
  <w:style w:type="paragraph" w:customStyle="1" w:styleId="redoc">
    <w:name w:val="redoc"/>
    <w:basedOn w:val="a"/>
    <w:pPr>
      <w:spacing w:before="100" w:beforeAutospacing="1" w:after="100" w:afterAutospacing="1"/>
    </w:pPr>
    <w:rPr>
      <w:rFonts w:ascii="Times New Roman" w:eastAsiaTheme="minorEastAsia" w:hAnsi="Times New Roman" w:cs="Times New Roman"/>
    </w:rPr>
  </w:style>
  <w:style w:type="paragraph" w:customStyle="1" w:styleId="col-r">
    <w:name w:val="col-r"/>
    <w:basedOn w:val="a"/>
    <w:pPr>
      <w:spacing w:before="100" w:beforeAutospacing="1" w:after="100" w:afterAutospacing="1"/>
    </w:pPr>
    <w:rPr>
      <w:rFonts w:ascii="Times New Roman" w:eastAsiaTheme="minorEastAsia" w:hAnsi="Times New Roman" w:cs="Times New Roman"/>
    </w:rPr>
  </w:style>
  <w:style w:type="paragraph" w:customStyle="1" w:styleId="btn">
    <w:name w:val="btn"/>
    <w:basedOn w:val="a"/>
    <w:pPr>
      <w:spacing w:before="100" w:beforeAutospacing="1" w:after="100" w:afterAutospacing="1"/>
    </w:pPr>
    <w:rPr>
      <w:rFonts w:ascii="Times New Roman" w:eastAsiaTheme="minorEastAsia" w:hAnsi="Times New Roman" w:cs="Times New Roman"/>
    </w:rPr>
  </w:style>
  <w:style w:type="paragraph" w:customStyle="1" w:styleId="container">
    <w:name w:val="container"/>
    <w:basedOn w:val="a"/>
    <w:pPr>
      <w:spacing w:before="100" w:beforeAutospacing="1" w:after="100" w:afterAutospacing="1"/>
    </w:pPr>
    <w:rPr>
      <w:rFonts w:ascii="Times New Roman" w:eastAsiaTheme="minorEastAsia" w:hAnsi="Times New Roman" w:cs="Times New Roman"/>
    </w:rPr>
  </w:style>
  <w:style w:type="paragraph" w:customStyle="1" w:styleId="d-flex">
    <w:name w:val="d-flex"/>
    <w:basedOn w:val="a"/>
    <w:pPr>
      <w:spacing w:before="100" w:beforeAutospacing="1" w:after="100" w:afterAutospacing="1"/>
    </w:pPr>
    <w:rPr>
      <w:rFonts w:ascii="Times New Roman" w:eastAsiaTheme="minorEastAsia" w:hAnsi="Times New Roman" w:cs="Times New Roman"/>
    </w:rPr>
  </w:style>
  <w:style w:type="paragraph" w:customStyle="1" w:styleId="wrapp-file">
    <w:name w:val="wrapp-file"/>
    <w:basedOn w:val="a"/>
    <w:pPr>
      <w:spacing w:before="100" w:beforeAutospacing="1" w:after="100" w:afterAutospacing="1"/>
    </w:pPr>
    <w:rPr>
      <w:rFonts w:ascii="Times New Roman" w:eastAsiaTheme="minorEastAsia" w:hAnsi="Times New Roman" w:cs="Times New Roman"/>
    </w:rPr>
  </w:style>
  <w:style w:type="paragraph" w:customStyle="1" w:styleId="file">
    <w:name w:val="file"/>
    <w:basedOn w:val="a"/>
    <w:pPr>
      <w:spacing w:before="100" w:beforeAutospacing="1" w:after="100" w:afterAutospacing="1"/>
    </w:pPr>
    <w:rPr>
      <w:rFonts w:ascii="Times New Roman" w:eastAsiaTheme="minorEastAsia" w:hAnsi="Times New Roman" w:cs="Times New Roman"/>
    </w:rPr>
  </w:style>
  <w:style w:type="paragraph" w:customStyle="1" w:styleId="filepng">
    <w:name w:val="file__png"/>
    <w:basedOn w:val="a"/>
    <w:pPr>
      <w:spacing w:before="100" w:beforeAutospacing="1" w:after="100" w:afterAutospacing="1"/>
    </w:pPr>
    <w:rPr>
      <w:rFonts w:ascii="Times New Roman" w:eastAsiaTheme="minorEastAsia" w:hAnsi="Times New Roman" w:cs="Times New Roman"/>
    </w:rPr>
  </w:style>
  <w:style w:type="paragraph" w:customStyle="1" w:styleId="filejpg">
    <w:name w:val="file__jpg"/>
    <w:basedOn w:val="a"/>
    <w:pPr>
      <w:spacing w:before="100" w:beforeAutospacing="1" w:after="100" w:afterAutospacing="1"/>
    </w:pPr>
    <w:rPr>
      <w:rFonts w:ascii="Times New Roman" w:eastAsiaTheme="minorEastAsia" w:hAnsi="Times New Roman" w:cs="Times New Roman"/>
    </w:rPr>
  </w:style>
  <w:style w:type="paragraph" w:customStyle="1" w:styleId="filejpeg">
    <w:name w:val="file__jpeg"/>
    <w:basedOn w:val="a"/>
    <w:pPr>
      <w:spacing w:before="100" w:beforeAutospacing="1" w:after="100" w:afterAutospacing="1"/>
    </w:pPr>
    <w:rPr>
      <w:rFonts w:ascii="Times New Roman" w:eastAsiaTheme="minorEastAsia" w:hAnsi="Times New Roman" w:cs="Times New Roman"/>
    </w:rPr>
  </w:style>
  <w:style w:type="paragraph" w:customStyle="1" w:styleId="filedoc">
    <w:name w:val="file__doc"/>
    <w:basedOn w:val="a"/>
    <w:pPr>
      <w:spacing w:before="100" w:beforeAutospacing="1" w:after="100" w:afterAutospacing="1"/>
    </w:pPr>
    <w:rPr>
      <w:rFonts w:ascii="Times New Roman" w:eastAsiaTheme="minorEastAsia" w:hAnsi="Times New Roman" w:cs="Times New Roman"/>
    </w:rPr>
  </w:style>
  <w:style w:type="paragraph" w:customStyle="1" w:styleId="filedocx">
    <w:name w:val="file__docx"/>
    <w:basedOn w:val="a"/>
    <w:pPr>
      <w:spacing w:before="100" w:beforeAutospacing="1" w:after="100" w:afterAutospacing="1"/>
    </w:pPr>
    <w:rPr>
      <w:rFonts w:ascii="Times New Roman" w:eastAsiaTheme="minorEastAsia" w:hAnsi="Times New Roman" w:cs="Times New Roman"/>
    </w:rPr>
  </w:style>
  <w:style w:type="paragraph" w:customStyle="1" w:styleId="filexls">
    <w:name w:val="file__xls"/>
    <w:basedOn w:val="a"/>
    <w:pPr>
      <w:spacing w:before="100" w:beforeAutospacing="1" w:after="100" w:afterAutospacing="1"/>
    </w:pPr>
    <w:rPr>
      <w:rFonts w:ascii="Times New Roman" w:eastAsiaTheme="minorEastAsia" w:hAnsi="Times New Roman" w:cs="Times New Roman"/>
    </w:rPr>
  </w:style>
  <w:style w:type="paragraph" w:customStyle="1" w:styleId="filexlsx">
    <w:name w:val="file__xlsx"/>
    <w:basedOn w:val="a"/>
    <w:pPr>
      <w:spacing w:before="100" w:beforeAutospacing="1" w:after="100" w:afterAutospacing="1"/>
    </w:pPr>
    <w:rPr>
      <w:rFonts w:ascii="Times New Roman" w:eastAsiaTheme="minorEastAsia" w:hAnsi="Times New Roman" w:cs="Times New Roman"/>
    </w:rPr>
  </w:style>
  <w:style w:type="paragraph" w:customStyle="1" w:styleId="reg">
    <w:name w:val="reg"/>
    <w:basedOn w:val="a"/>
    <w:pPr>
      <w:spacing w:before="100" w:beforeAutospacing="1" w:after="100" w:afterAutospacing="1"/>
    </w:pPr>
    <w:rPr>
      <w:rFonts w:ascii="Times New Roman" w:eastAsiaTheme="minorEastAsia" w:hAnsi="Times New Roman" w:cs="Times New Roman"/>
    </w:rPr>
  </w:style>
  <w:style w:type="paragraph" w:customStyle="1" w:styleId="per">
    <w:name w:val="per"/>
    <w:basedOn w:val="a"/>
    <w:pPr>
      <w:spacing w:before="100" w:beforeAutospacing="1" w:after="100" w:afterAutospacing="1"/>
    </w:pPr>
    <w:rPr>
      <w:rFonts w:ascii="Times New Roman" w:eastAsiaTheme="minorEastAsia" w:hAnsi="Times New Roman" w:cs="Times New Roman"/>
    </w:rPr>
  </w:style>
  <w:style w:type="paragraph" w:customStyle="1" w:styleId="cod">
    <w:name w:val="cod"/>
    <w:basedOn w:val="a"/>
    <w:pPr>
      <w:spacing w:before="100" w:beforeAutospacing="1" w:after="100" w:afterAutospacing="1"/>
    </w:pPr>
    <w:rPr>
      <w:rFonts w:ascii="Times New Roman" w:eastAsiaTheme="minorEastAsia" w:hAnsi="Times New Roman" w:cs="Times New Roman"/>
    </w:rPr>
  </w:style>
  <w:style w:type="paragraph" w:customStyle="1" w:styleId="head-doc">
    <w:name w:val="head-doc"/>
    <w:basedOn w:val="a"/>
    <w:pPr>
      <w:spacing w:before="100" w:beforeAutospacing="1" w:after="100" w:afterAutospacing="1"/>
    </w:pPr>
    <w:rPr>
      <w:rFonts w:ascii="Times New Roman" w:eastAsiaTheme="minorEastAsia" w:hAnsi="Times New Roman" w:cs="Times New Roman"/>
    </w:rPr>
  </w:style>
  <w:style w:type="paragraph" w:customStyle="1" w:styleId="notes">
    <w:name w:val="notes"/>
    <w:basedOn w:val="a"/>
    <w:pPr>
      <w:spacing w:before="100" w:beforeAutospacing="1" w:after="100" w:afterAutospacing="1"/>
    </w:pPr>
    <w:rPr>
      <w:rFonts w:ascii="Times New Roman" w:eastAsiaTheme="minorEastAsia" w:hAnsi="Times New Roman" w:cs="Times New Roman"/>
    </w:rPr>
  </w:style>
  <w:style w:type="paragraph" w:customStyle="1" w:styleId="link">
    <w:name w:val="link"/>
    <w:basedOn w:val="a"/>
    <w:pPr>
      <w:spacing w:before="100" w:beforeAutospacing="1" w:after="100" w:afterAutospacing="1"/>
    </w:pPr>
    <w:rPr>
      <w:rFonts w:ascii="Times New Roman" w:eastAsiaTheme="minorEastAsia" w:hAnsi="Times New Roman" w:cs="Times New Roman"/>
    </w:rPr>
  </w:style>
  <w:style w:type="paragraph" w:customStyle="1" w:styleId="present">
    <w:name w:val="present"/>
    <w:basedOn w:val="a"/>
    <w:pPr>
      <w:spacing w:before="100" w:beforeAutospacing="1" w:after="100" w:afterAutospacing="1"/>
    </w:pPr>
    <w:rPr>
      <w:rFonts w:ascii="Times New Roman" w:eastAsiaTheme="minorEastAsia" w:hAnsi="Times New Roman" w:cs="Times New Roman"/>
    </w:rPr>
  </w:style>
  <w:style w:type="paragraph" w:customStyle="1" w:styleId="row">
    <w:name w:val="row"/>
    <w:basedOn w:val="a"/>
    <w:pPr>
      <w:spacing w:before="100" w:beforeAutospacing="1" w:after="100" w:afterAutospacing="1"/>
    </w:pPr>
    <w:rPr>
      <w:rFonts w:ascii="Times New Roman" w:eastAsiaTheme="minorEastAsia" w:hAnsi="Times New Roman" w:cs="Times New Roman"/>
    </w:rPr>
  </w:style>
  <w:style w:type="paragraph" w:customStyle="1" w:styleId="active">
    <w:name w:val="active"/>
    <w:basedOn w:val="a"/>
    <w:pPr>
      <w:spacing w:before="100" w:beforeAutospacing="1" w:after="100" w:afterAutospacing="1"/>
    </w:pPr>
    <w:rPr>
      <w:rFonts w:ascii="Times New Roman" w:eastAsiaTheme="minorEastAsia" w:hAnsi="Times New Roman" w:cs="Times New Roman"/>
    </w:rPr>
  </w:style>
  <w:style w:type="paragraph" w:customStyle="1" w:styleId="grey">
    <w:name w:val="grey"/>
    <w:basedOn w:val="a"/>
    <w:pPr>
      <w:spacing w:before="100" w:beforeAutospacing="1" w:after="100" w:afterAutospacing="1"/>
    </w:pPr>
    <w:rPr>
      <w:rFonts w:ascii="Times New Roman" w:eastAsiaTheme="minorEastAsia" w:hAnsi="Times New Roman" w:cs="Times New Roman"/>
    </w:rPr>
  </w:style>
  <w:style w:type="paragraph" w:customStyle="1" w:styleId="green">
    <w:name w:val="green"/>
    <w:basedOn w:val="a"/>
    <w:pPr>
      <w:spacing w:before="100" w:beforeAutospacing="1" w:after="100" w:afterAutospacing="1"/>
    </w:pPr>
    <w:rPr>
      <w:rFonts w:ascii="Times New Roman" w:eastAsiaTheme="minorEastAsia" w:hAnsi="Times New Roman" w:cs="Times New Roman"/>
    </w:rPr>
  </w:style>
  <w:style w:type="paragraph" w:customStyle="1" w:styleId="normativka">
    <w:name w:val="normativka"/>
    <w:basedOn w:val="a"/>
    <w:pPr>
      <w:spacing w:before="100" w:beforeAutospacing="1" w:after="100" w:afterAutospacing="1"/>
    </w:pPr>
    <w:rPr>
      <w:rFonts w:ascii="Times New Roman" w:eastAsiaTheme="minorEastAsia" w:hAnsi="Times New Roman" w:cs="Times New Roman"/>
    </w:rPr>
  </w:style>
  <w:style w:type="table" w:customStyle="1" w:styleId="38">
    <w:name w:val="Обычная табл38ца"/>
    <w:semiHidden/>
    <w:rPr>
      <w:rFonts w:ascii="Tahoma" w:hAnsi="Tahoma" w:cs="Tahoma"/>
    </w:rPr>
    <w:tblPr>
      <w:tblCellMar>
        <w:top w:w="0" w:type="dxa"/>
        <w:left w:w="108" w:type="dxa"/>
        <w:bottom w:w="0" w:type="dxa"/>
        <w:right w:w="108" w:type="dxa"/>
      </w:tblCellMar>
    </w:tblPr>
  </w:style>
  <w:style w:type="paragraph" w:customStyle="1" w:styleId="tablebtns1">
    <w:name w:val="tablebtns1"/>
    <w:basedOn w:val="a"/>
    <w:pPr>
      <w:spacing w:before="100" w:beforeAutospacing="1" w:after="100" w:afterAutospacing="1"/>
    </w:pPr>
    <w:rPr>
      <w:rFonts w:ascii="Times New Roman" w:eastAsiaTheme="minorEastAsia" w:hAnsi="Times New Roman" w:cs="Times New Roman"/>
      <w:vanish/>
    </w:rPr>
  </w:style>
  <w:style w:type="paragraph" w:customStyle="1" w:styleId="tablebtns-wrapper1">
    <w:name w:val="tablebtns-wrapper1"/>
    <w:basedOn w:val="a"/>
    <w:pPr>
      <w:spacing w:before="100" w:beforeAutospacing="1" w:after="100" w:afterAutospacing="1"/>
    </w:pPr>
    <w:rPr>
      <w:rFonts w:ascii="Times New Roman" w:eastAsiaTheme="minorEastAsia" w:hAnsi="Times New Roman" w:cs="Times New Roman"/>
    </w:rPr>
  </w:style>
  <w:style w:type="paragraph" w:customStyle="1" w:styleId="btn1">
    <w:name w:val="btn1"/>
    <w:basedOn w:val="a"/>
    <w:pPr>
      <w:spacing w:before="100" w:beforeAutospacing="1" w:after="100" w:afterAutospacing="1"/>
    </w:pPr>
    <w:rPr>
      <w:rFonts w:ascii="Times New Roman" w:eastAsiaTheme="minorEastAsia" w:hAnsi="Times New Roman" w:cs="Times New Roman"/>
    </w:rPr>
  </w:style>
  <w:style w:type="paragraph" w:customStyle="1" w:styleId="fixed-buttons1">
    <w:name w:val="fixed-buttons1"/>
    <w:basedOn w:val="a"/>
    <w:pPr>
      <w:spacing w:before="100" w:beforeAutospacing="1" w:after="100" w:afterAutospacing="1"/>
    </w:pPr>
    <w:rPr>
      <w:rFonts w:ascii="Times New Roman" w:eastAsiaTheme="minorEastAsia" w:hAnsi="Times New Roman" w:cs="Times New Roman"/>
    </w:rPr>
  </w:style>
  <w:style w:type="paragraph" w:customStyle="1" w:styleId="container1">
    <w:name w:val="container1"/>
    <w:basedOn w:val="a"/>
    <w:rPr>
      <w:rFonts w:ascii="Times New Roman" w:eastAsiaTheme="minorEastAsia" w:hAnsi="Times New Roman" w:cs="Times New Roman"/>
    </w:rPr>
  </w:style>
  <w:style w:type="paragraph" w:customStyle="1" w:styleId="btn2">
    <w:name w:val="btn2"/>
    <w:basedOn w:val="a"/>
    <w:pPr>
      <w:spacing w:before="100" w:beforeAutospacing="1" w:after="100" w:afterAutospacing="1"/>
      <w:ind w:right="150"/>
    </w:pPr>
    <w:rPr>
      <w:rFonts w:ascii="Times New Roman" w:eastAsiaTheme="minorEastAsia" w:hAnsi="Times New Roman" w:cs="Times New Roman"/>
      <w:color w:val="0047B3"/>
      <w:sz w:val="18"/>
      <w:szCs w:val="18"/>
    </w:rPr>
  </w:style>
  <w:style w:type="paragraph" w:customStyle="1" w:styleId="doc-info-block1">
    <w:name w:val="doc-info-block1"/>
    <w:basedOn w:val="a"/>
    <w:pPr>
      <w:spacing w:before="100" w:beforeAutospacing="1" w:after="100" w:afterAutospacing="1"/>
    </w:pPr>
    <w:rPr>
      <w:rFonts w:ascii="Times New Roman" w:eastAsiaTheme="minorEastAsia" w:hAnsi="Times New Roman" w:cs="Times New Roman"/>
    </w:rPr>
  </w:style>
  <w:style w:type="paragraph" w:customStyle="1" w:styleId="btn3">
    <w:name w:val="btn3"/>
    <w:basedOn w:val="a"/>
    <w:pPr>
      <w:spacing w:before="100" w:beforeAutospacing="1" w:after="100" w:afterAutospacing="1"/>
    </w:pPr>
    <w:rPr>
      <w:rFonts w:ascii="Arial" w:eastAsiaTheme="minorEastAsia" w:hAnsi="Arial" w:cs="Arial"/>
      <w:vanish/>
      <w:color w:val="FFFFFF"/>
      <w:sz w:val="13"/>
      <w:szCs w:val="13"/>
    </w:rPr>
  </w:style>
  <w:style w:type="paragraph" w:customStyle="1" w:styleId="btn4">
    <w:name w:val="btn4"/>
    <w:basedOn w:val="a"/>
    <w:pPr>
      <w:spacing w:before="100" w:beforeAutospacing="1" w:after="100" w:afterAutospacing="1"/>
    </w:pPr>
    <w:rPr>
      <w:rFonts w:ascii="Arial" w:eastAsiaTheme="minorEastAsia" w:hAnsi="Arial" w:cs="Arial"/>
      <w:color w:val="FFFFFF"/>
      <w:sz w:val="13"/>
      <w:szCs w:val="13"/>
    </w:rPr>
  </w:style>
  <w:style w:type="paragraph" w:customStyle="1" w:styleId="doc-info-head1">
    <w:name w:val="doc-info-head1"/>
    <w:basedOn w:val="a"/>
    <w:pPr>
      <w:shd w:val="clear" w:color="auto" w:fill="EDECE4"/>
      <w:spacing w:before="100" w:beforeAutospacing="1" w:after="100" w:afterAutospacing="1"/>
    </w:pPr>
    <w:rPr>
      <w:rFonts w:ascii="Times New Roman" w:eastAsiaTheme="minorEastAsia" w:hAnsi="Times New Roman" w:cs="Times New Roman"/>
      <w:color w:val="535250"/>
    </w:rPr>
  </w:style>
  <w:style w:type="paragraph" w:customStyle="1" w:styleId="doc-info1">
    <w:name w:val="doc-info1"/>
    <w:basedOn w:val="a"/>
    <w:pPr>
      <w:shd w:val="clear" w:color="auto" w:fill="FFFFFF"/>
      <w:spacing w:before="100" w:beforeAutospacing="1" w:after="100" w:afterAutospacing="1"/>
    </w:pPr>
    <w:rPr>
      <w:rFonts w:ascii="Times New Roman" w:eastAsiaTheme="minorEastAsia" w:hAnsi="Times New Roman" w:cs="Times New Roman"/>
      <w:vanish/>
    </w:rPr>
  </w:style>
  <w:style w:type="paragraph" w:customStyle="1" w:styleId="doc-info-desc1">
    <w:name w:val="doc-info-desc1"/>
    <w:basedOn w:val="a"/>
    <w:pPr>
      <w:spacing w:before="150"/>
    </w:pPr>
    <w:rPr>
      <w:rFonts w:ascii="Times New Roman" w:eastAsiaTheme="minorEastAsia" w:hAnsi="Times New Roman" w:cs="Times New Roman"/>
      <w:sz w:val="20"/>
      <w:szCs w:val="20"/>
    </w:rPr>
  </w:style>
  <w:style w:type="paragraph" w:customStyle="1" w:styleId="doc-info-title1">
    <w:name w:val="doc-info-title1"/>
    <w:basedOn w:val="a"/>
    <w:rPr>
      <w:rFonts w:ascii="Times New Roman" w:eastAsiaTheme="minorEastAsia" w:hAnsi="Times New Roman" w:cs="Times New Roman"/>
      <w:color w:val="535250"/>
      <w:sz w:val="23"/>
      <w:szCs w:val="23"/>
    </w:rPr>
  </w:style>
  <w:style w:type="paragraph" w:customStyle="1" w:styleId="btn-tab1">
    <w:name w:val="btn-tab1"/>
    <w:basedOn w:val="a"/>
    <w:pPr>
      <w:spacing w:before="100" w:beforeAutospacing="1" w:after="100" w:afterAutospacing="1" w:line="240" w:lineRule="atLeast"/>
    </w:pPr>
    <w:rPr>
      <w:rFonts w:ascii="Times New Roman" w:eastAsiaTheme="minorEastAsia" w:hAnsi="Times New Roman" w:cs="Times New Roman"/>
    </w:rPr>
  </w:style>
  <w:style w:type="paragraph" w:customStyle="1" w:styleId="fixed-buttons-wrapper1">
    <w:name w:val="fixed-buttons-wrapper1"/>
    <w:basedOn w:val="a"/>
    <w:pPr>
      <w:pBdr>
        <w:bottom w:val="single" w:sz="6" w:space="0" w:color="CCCCCC"/>
      </w:pBdr>
      <w:shd w:val="clear" w:color="auto" w:fill="FFFFFF"/>
      <w:spacing w:before="100" w:beforeAutospacing="1" w:after="100" w:afterAutospacing="1"/>
    </w:pPr>
    <w:rPr>
      <w:rFonts w:ascii="Times New Roman" w:eastAsiaTheme="minorEastAsia" w:hAnsi="Times New Roman" w:cs="Times New Roman"/>
    </w:rPr>
  </w:style>
  <w:style w:type="paragraph" w:customStyle="1" w:styleId="doc-more1">
    <w:name w:val="doc-more1"/>
    <w:basedOn w:val="a"/>
    <w:pPr>
      <w:spacing w:before="100" w:beforeAutospacing="1" w:after="100" w:afterAutospacing="1"/>
    </w:pPr>
    <w:rPr>
      <w:rFonts w:ascii="Times New Roman" w:eastAsiaTheme="minorEastAsia" w:hAnsi="Times New Roman" w:cs="Times New Roman"/>
      <w:vanish/>
    </w:rPr>
  </w:style>
  <w:style w:type="paragraph" w:customStyle="1" w:styleId="doc-attach1">
    <w:name w:val="doc-attach1"/>
    <w:basedOn w:val="a"/>
    <w:pPr>
      <w:shd w:val="clear" w:color="auto" w:fill="FFFFFF"/>
      <w:spacing w:before="100" w:beforeAutospacing="1" w:after="100" w:afterAutospacing="1"/>
    </w:pPr>
    <w:rPr>
      <w:rFonts w:ascii="Times New Roman" w:eastAsiaTheme="minorEastAsia" w:hAnsi="Times New Roman" w:cs="Times New Roman"/>
      <w:vanish/>
    </w:rPr>
  </w:style>
  <w:style w:type="paragraph" w:customStyle="1" w:styleId="d-flex1">
    <w:name w:val="d-flex1"/>
    <w:basedOn w:val="a"/>
    <w:pPr>
      <w:pBdr>
        <w:bottom w:val="single" w:sz="6" w:space="0" w:color="CCCCCC"/>
      </w:pBdr>
      <w:spacing w:before="100" w:beforeAutospacing="1" w:after="100" w:afterAutospacing="1"/>
    </w:pPr>
    <w:rPr>
      <w:rFonts w:ascii="Times New Roman" w:eastAsiaTheme="minorEastAsia" w:hAnsi="Times New Roman" w:cs="Times New Roman"/>
    </w:rPr>
  </w:style>
  <w:style w:type="paragraph" w:customStyle="1" w:styleId="wrapp-file1">
    <w:name w:val="wrapp-file1"/>
    <w:basedOn w:val="a"/>
    <w:pPr>
      <w:spacing w:before="100" w:beforeAutospacing="1" w:after="150"/>
    </w:pPr>
    <w:rPr>
      <w:rFonts w:ascii="Times New Roman" w:eastAsiaTheme="minorEastAsia" w:hAnsi="Times New Roman" w:cs="Times New Roman"/>
    </w:rPr>
  </w:style>
  <w:style w:type="paragraph" w:customStyle="1" w:styleId="file1">
    <w:name w:val="file1"/>
    <w:basedOn w:val="a"/>
    <w:pPr>
      <w:shd w:val="clear" w:color="auto" w:fill="636363"/>
      <w:spacing w:line="195" w:lineRule="atLeast"/>
      <w:ind w:left="45" w:right="90"/>
      <w:textAlignment w:val="center"/>
    </w:pPr>
    <w:rPr>
      <w:rFonts w:ascii="Times New Roman" w:eastAsiaTheme="minorEastAsia" w:hAnsi="Times New Roman" w:cs="Times New Roman"/>
      <w:caps/>
      <w:color w:val="FFFFFF"/>
      <w:spacing w:val="8"/>
      <w:sz w:val="15"/>
      <w:szCs w:val="15"/>
    </w:rPr>
  </w:style>
  <w:style w:type="paragraph" w:customStyle="1" w:styleId="filepng1">
    <w:name w:val="file__png1"/>
    <w:basedOn w:val="a"/>
    <w:pPr>
      <w:shd w:val="clear" w:color="auto" w:fill="FF9800"/>
      <w:spacing w:before="100" w:beforeAutospacing="1" w:after="100" w:afterAutospacing="1"/>
    </w:pPr>
    <w:rPr>
      <w:rFonts w:ascii="Times New Roman" w:eastAsiaTheme="minorEastAsia" w:hAnsi="Times New Roman" w:cs="Times New Roman"/>
    </w:rPr>
  </w:style>
  <w:style w:type="paragraph" w:customStyle="1" w:styleId="filejpg1">
    <w:name w:val="file__jpg1"/>
    <w:basedOn w:val="a"/>
    <w:pPr>
      <w:shd w:val="clear" w:color="auto" w:fill="FF9800"/>
      <w:spacing w:before="100" w:beforeAutospacing="1" w:after="100" w:afterAutospacing="1"/>
    </w:pPr>
    <w:rPr>
      <w:rFonts w:ascii="Times New Roman" w:eastAsiaTheme="minorEastAsia" w:hAnsi="Times New Roman" w:cs="Times New Roman"/>
    </w:rPr>
  </w:style>
  <w:style w:type="paragraph" w:customStyle="1" w:styleId="filejpeg1">
    <w:name w:val="file__jpeg1"/>
    <w:basedOn w:val="a"/>
    <w:pPr>
      <w:shd w:val="clear" w:color="auto" w:fill="FF9800"/>
      <w:spacing w:before="100" w:beforeAutospacing="1" w:after="100" w:afterAutospacing="1"/>
    </w:pPr>
    <w:rPr>
      <w:rFonts w:ascii="Times New Roman" w:eastAsiaTheme="minorEastAsia" w:hAnsi="Times New Roman" w:cs="Times New Roman"/>
    </w:rPr>
  </w:style>
  <w:style w:type="paragraph" w:customStyle="1" w:styleId="filedoc1">
    <w:name w:val="file__doc1"/>
    <w:basedOn w:val="a"/>
    <w:pPr>
      <w:shd w:val="clear" w:color="auto" w:fill="0085FF"/>
      <w:spacing w:before="100" w:beforeAutospacing="1" w:after="100" w:afterAutospacing="1"/>
    </w:pPr>
    <w:rPr>
      <w:rFonts w:ascii="Times New Roman" w:eastAsiaTheme="minorEastAsia" w:hAnsi="Times New Roman" w:cs="Times New Roman"/>
    </w:rPr>
  </w:style>
  <w:style w:type="paragraph" w:customStyle="1" w:styleId="filedocx1">
    <w:name w:val="file__docx1"/>
    <w:basedOn w:val="a"/>
    <w:pPr>
      <w:shd w:val="clear" w:color="auto" w:fill="0085FF"/>
      <w:spacing w:before="100" w:beforeAutospacing="1" w:after="100" w:afterAutospacing="1"/>
    </w:pPr>
    <w:rPr>
      <w:rFonts w:ascii="Times New Roman" w:eastAsiaTheme="minorEastAsia" w:hAnsi="Times New Roman" w:cs="Times New Roman"/>
    </w:rPr>
  </w:style>
  <w:style w:type="paragraph" w:customStyle="1" w:styleId="filexls1">
    <w:name w:val="file__xls1"/>
    <w:basedOn w:val="a"/>
    <w:pPr>
      <w:shd w:val="clear" w:color="auto" w:fill="2E9B00"/>
      <w:spacing w:before="100" w:beforeAutospacing="1" w:after="100" w:afterAutospacing="1"/>
    </w:pPr>
    <w:rPr>
      <w:rFonts w:ascii="Times New Roman" w:eastAsiaTheme="minorEastAsia" w:hAnsi="Times New Roman" w:cs="Times New Roman"/>
    </w:rPr>
  </w:style>
  <w:style w:type="paragraph" w:customStyle="1" w:styleId="filexlsx1">
    <w:name w:val="file__xlsx1"/>
    <w:basedOn w:val="a"/>
    <w:pPr>
      <w:shd w:val="clear" w:color="auto" w:fill="2E9B00"/>
      <w:spacing w:before="100" w:beforeAutospacing="1" w:after="100" w:afterAutospacing="1"/>
    </w:pPr>
    <w:rPr>
      <w:rFonts w:ascii="Times New Roman" w:eastAsiaTheme="minorEastAsia" w:hAnsi="Times New Roman" w:cs="Times New Roman"/>
    </w:rPr>
  </w:style>
  <w:style w:type="paragraph" w:customStyle="1" w:styleId="btn5">
    <w:name w:val="btn5"/>
    <w:basedOn w:val="a"/>
    <w:pPr>
      <w:spacing w:before="100" w:beforeAutospacing="1" w:after="100" w:afterAutospacing="1"/>
    </w:pPr>
    <w:rPr>
      <w:rFonts w:ascii="Times New Roman" w:eastAsiaTheme="minorEastAsia" w:hAnsi="Times New Roman" w:cs="Times New Roman"/>
      <w:color w:val="999999"/>
      <w:sz w:val="18"/>
      <w:szCs w:val="18"/>
    </w:rPr>
  </w:style>
  <w:style w:type="paragraph" w:customStyle="1" w:styleId="doc-title1">
    <w:name w:val="doc-title1"/>
    <w:basedOn w:val="a"/>
    <w:pPr>
      <w:spacing w:before="100" w:beforeAutospacing="1" w:after="100" w:afterAutospacing="1"/>
    </w:pPr>
    <w:rPr>
      <w:rFonts w:ascii="Times New Roman" w:eastAsiaTheme="minorEastAsia" w:hAnsi="Times New Roman" w:cs="Times New Roman"/>
      <w:sz w:val="42"/>
      <w:szCs w:val="42"/>
    </w:rPr>
  </w:style>
  <w:style w:type="paragraph" w:customStyle="1" w:styleId="reg1">
    <w:name w:val="reg1"/>
    <w:basedOn w:val="a"/>
    <w:pPr>
      <w:spacing w:before="100" w:beforeAutospacing="1" w:after="100" w:afterAutospacing="1"/>
    </w:pPr>
    <w:rPr>
      <w:rFonts w:ascii="Times New Roman" w:eastAsiaTheme="minorEastAsia" w:hAnsi="Times New Roman" w:cs="Times New Roman"/>
      <w:sz w:val="23"/>
      <w:szCs w:val="23"/>
    </w:rPr>
  </w:style>
  <w:style w:type="paragraph" w:customStyle="1" w:styleId="per1">
    <w:name w:val="per1"/>
    <w:basedOn w:val="a"/>
    <w:pPr>
      <w:spacing w:before="100" w:beforeAutospacing="1" w:after="100" w:afterAutospacing="1"/>
    </w:pPr>
    <w:rPr>
      <w:rFonts w:ascii="Times New Roman" w:eastAsiaTheme="minorEastAsia" w:hAnsi="Times New Roman" w:cs="Times New Roman"/>
      <w:sz w:val="23"/>
      <w:szCs w:val="23"/>
    </w:rPr>
  </w:style>
  <w:style w:type="paragraph" w:customStyle="1" w:styleId="cod1">
    <w:name w:val="cod1"/>
    <w:basedOn w:val="a"/>
    <w:pPr>
      <w:spacing w:before="100" w:beforeAutospacing="1" w:after="100" w:afterAutospacing="1"/>
    </w:pPr>
    <w:rPr>
      <w:rFonts w:ascii="Times New Roman" w:eastAsiaTheme="minorEastAsia" w:hAnsi="Times New Roman" w:cs="Times New Roman"/>
      <w:sz w:val="23"/>
      <w:szCs w:val="23"/>
    </w:rPr>
  </w:style>
  <w:style w:type="paragraph" w:customStyle="1" w:styleId="head-doc1">
    <w:name w:val="head-doc1"/>
    <w:basedOn w:val="a"/>
    <w:pPr>
      <w:spacing w:before="100" w:beforeAutospacing="1" w:after="100" w:afterAutospacing="1"/>
      <w:jc w:val="center"/>
    </w:pPr>
    <w:rPr>
      <w:rFonts w:ascii="Times New Roman" w:eastAsiaTheme="minorEastAsia" w:hAnsi="Times New Roman" w:cs="Times New Roman"/>
      <w:sz w:val="39"/>
      <w:szCs w:val="39"/>
    </w:rPr>
  </w:style>
  <w:style w:type="paragraph" w:customStyle="1" w:styleId="notes1">
    <w:name w:val="notes1"/>
    <w:basedOn w:val="a"/>
    <w:pPr>
      <w:spacing w:before="600" w:after="600"/>
    </w:pPr>
    <w:rPr>
      <w:rFonts w:ascii="Times New Roman" w:eastAsiaTheme="minorEastAsia" w:hAnsi="Times New Roman" w:cs="Times New Roman"/>
      <w:sz w:val="23"/>
      <w:szCs w:val="23"/>
    </w:rPr>
  </w:style>
  <w:style w:type="paragraph" w:customStyle="1" w:styleId="redoc1">
    <w:name w:val="redoc1"/>
    <w:basedOn w:val="a"/>
    <w:pPr>
      <w:pBdr>
        <w:bottom w:val="single" w:sz="6" w:space="11" w:color="CCCCCC"/>
      </w:pBdr>
      <w:shd w:val="clear" w:color="auto" w:fill="FFFFFF"/>
      <w:spacing w:before="100" w:beforeAutospacing="1" w:after="100" w:afterAutospacing="1"/>
    </w:pPr>
    <w:rPr>
      <w:rFonts w:ascii="Times New Roman" w:eastAsiaTheme="minorEastAsia" w:hAnsi="Times New Roman" w:cs="Times New Roman"/>
    </w:rPr>
  </w:style>
  <w:style w:type="paragraph" w:customStyle="1" w:styleId="col-r1">
    <w:name w:val="col-r1"/>
    <w:basedOn w:val="a"/>
    <w:pPr>
      <w:spacing w:before="100" w:beforeAutospacing="1" w:after="100" w:afterAutospacing="1"/>
    </w:pPr>
    <w:rPr>
      <w:rFonts w:ascii="Times New Roman" w:eastAsiaTheme="minorEastAsia" w:hAnsi="Times New Roman" w:cs="Times New Roman"/>
    </w:rPr>
  </w:style>
  <w:style w:type="paragraph" w:customStyle="1" w:styleId="link1">
    <w:name w:val="link1"/>
    <w:basedOn w:val="a"/>
    <w:pPr>
      <w:spacing w:before="100" w:beforeAutospacing="1" w:after="100" w:afterAutospacing="1"/>
    </w:pPr>
    <w:rPr>
      <w:rFonts w:ascii="Times New Roman" w:eastAsiaTheme="minorEastAsia" w:hAnsi="Times New Roman" w:cs="Times New Roman"/>
      <w:sz w:val="21"/>
      <w:szCs w:val="21"/>
    </w:rPr>
  </w:style>
  <w:style w:type="paragraph" w:customStyle="1" w:styleId="present1">
    <w:name w:val="present1"/>
    <w:basedOn w:val="a"/>
    <w:pPr>
      <w:spacing w:before="100" w:beforeAutospacing="1" w:after="100" w:afterAutospacing="1"/>
    </w:pPr>
    <w:rPr>
      <w:rFonts w:ascii="Times New Roman" w:eastAsiaTheme="minorEastAsia" w:hAnsi="Times New Roman" w:cs="Times New Roman"/>
      <w:sz w:val="27"/>
      <w:szCs w:val="27"/>
    </w:rPr>
  </w:style>
  <w:style w:type="paragraph" w:customStyle="1" w:styleId="row1">
    <w:name w:val="row1"/>
    <w:basedOn w:val="a"/>
    <w:pPr>
      <w:spacing w:before="100" w:beforeAutospacing="1" w:after="100" w:afterAutospacing="1"/>
    </w:pPr>
    <w:rPr>
      <w:rFonts w:ascii="Times New Roman" w:eastAsiaTheme="minorEastAsia" w:hAnsi="Times New Roman" w:cs="Times New Roman"/>
    </w:rPr>
  </w:style>
  <w:style w:type="paragraph" w:customStyle="1" w:styleId="active1">
    <w:name w:val="active1"/>
    <w:basedOn w:val="a"/>
    <w:pPr>
      <w:shd w:val="clear" w:color="auto" w:fill="F1E9A1"/>
      <w:spacing w:before="100" w:beforeAutospacing="1" w:after="100" w:afterAutospacing="1"/>
    </w:pPr>
    <w:rPr>
      <w:rFonts w:ascii="Times New Roman" w:eastAsiaTheme="minorEastAsia" w:hAnsi="Times New Roman" w:cs="Times New Roman"/>
    </w:rPr>
  </w:style>
  <w:style w:type="paragraph" w:customStyle="1" w:styleId="grey1">
    <w:name w:val="grey1"/>
    <w:basedOn w:val="a"/>
    <w:rPr>
      <w:rFonts w:ascii="Times New Roman" w:eastAsiaTheme="minorEastAsia" w:hAnsi="Times New Roman" w:cs="Times New Roman"/>
      <w:sz w:val="18"/>
      <w:szCs w:val="18"/>
    </w:rPr>
  </w:style>
  <w:style w:type="paragraph" w:customStyle="1" w:styleId="green1">
    <w:name w:val="green1"/>
    <w:basedOn w:val="a"/>
    <w:rPr>
      <w:rFonts w:ascii="Times New Roman" w:eastAsiaTheme="minorEastAsia" w:hAnsi="Times New Roman" w:cs="Times New Roman"/>
      <w:color w:val="116600"/>
      <w:sz w:val="18"/>
      <w:szCs w:val="18"/>
    </w:rPr>
  </w:style>
  <w:style w:type="paragraph" w:styleId="a7">
    <w:name w:val="List Paragraph"/>
    <w:basedOn w:val="a"/>
    <w:uiPriority w:val="34"/>
    <w:qFormat/>
    <w:rsid w:val="00C4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69168">
      <w:marLeft w:val="0"/>
      <w:marRight w:val="0"/>
      <w:marTop w:val="0"/>
      <w:marBottom w:val="0"/>
      <w:divBdr>
        <w:top w:val="none" w:sz="0" w:space="0" w:color="auto"/>
        <w:left w:val="none" w:sz="0" w:space="0" w:color="auto"/>
        <w:bottom w:val="none" w:sz="0" w:space="0" w:color="auto"/>
        <w:right w:val="none" w:sz="0" w:space="0" w:color="auto"/>
      </w:divBdr>
      <w:divsChild>
        <w:div w:id="383137684">
          <w:marLeft w:val="0"/>
          <w:marRight w:val="0"/>
          <w:marTop w:val="0"/>
          <w:marBottom w:val="0"/>
          <w:divBdr>
            <w:top w:val="none" w:sz="0" w:space="0" w:color="auto"/>
            <w:left w:val="none" w:sz="0" w:space="0" w:color="auto"/>
            <w:bottom w:val="none" w:sz="0" w:space="0" w:color="auto"/>
            <w:right w:val="none" w:sz="0" w:space="0" w:color="auto"/>
          </w:divBdr>
          <w:divsChild>
            <w:div w:id="1249971662">
              <w:marLeft w:val="0"/>
              <w:marRight w:val="0"/>
              <w:marTop w:val="0"/>
              <w:marBottom w:val="0"/>
              <w:divBdr>
                <w:top w:val="none" w:sz="0" w:space="0" w:color="auto"/>
                <w:left w:val="none" w:sz="0" w:space="0" w:color="auto"/>
                <w:bottom w:val="none" w:sz="0" w:space="0" w:color="auto"/>
                <w:right w:val="none" w:sz="0" w:space="0" w:color="auto"/>
              </w:divBdr>
            </w:div>
            <w:div w:id="1480926505">
              <w:marLeft w:val="0"/>
              <w:marRight w:val="0"/>
              <w:marTop w:val="0"/>
              <w:marBottom w:val="0"/>
              <w:divBdr>
                <w:top w:val="none" w:sz="0" w:space="0" w:color="auto"/>
                <w:left w:val="none" w:sz="0" w:space="0" w:color="auto"/>
                <w:bottom w:val="none" w:sz="0" w:space="0" w:color="auto"/>
                <w:right w:val="none" w:sz="0" w:space="0" w:color="auto"/>
              </w:divBdr>
            </w:div>
            <w:div w:id="2144999798">
              <w:marLeft w:val="0"/>
              <w:marRight w:val="0"/>
              <w:marTop w:val="0"/>
              <w:marBottom w:val="0"/>
              <w:divBdr>
                <w:top w:val="none" w:sz="0" w:space="0" w:color="auto"/>
                <w:left w:val="none" w:sz="0" w:space="0" w:color="auto"/>
                <w:bottom w:val="none" w:sz="0" w:space="0" w:color="auto"/>
                <w:right w:val="none" w:sz="0" w:space="0" w:color="auto"/>
              </w:divBdr>
            </w:div>
            <w:div w:id="1385063544">
              <w:marLeft w:val="0"/>
              <w:marRight w:val="0"/>
              <w:marTop w:val="0"/>
              <w:marBottom w:val="0"/>
              <w:divBdr>
                <w:top w:val="none" w:sz="0" w:space="0" w:color="auto"/>
                <w:left w:val="none" w:sz="0" w:space="0" w:color="auto"/>
                <w:bottom w:val="none" w:sz="0" w:space="0" w:color="auto"/>
                <w:right w:val="none" w:sz="0" w:space="0" w:color="auto"/>
              </w:divBdr>
            </w:div>
            <w:div w:id="1529904341">
              <w:marLeft w:val="0"/>
              <w:marRight w:val="0"/>
              <w:marTop w:val="0"/>
              <w:marBottom w:val="0"/>
              <w:divBdr>
                <w:top w:val="none" w:sz="0" w:space="0" w:color="auto"/>
                <w:left w:val="none" w:sz="0" w:space="0" w:color="auto"/>
                <w:bottom w:val="none" w:sz="0" w:space="0" w:color="auto"/>
                <w:right w:val="none" w:sz="0" w:space="0" w:color="auto"/>
              </w:divBdr>
            </w:div>
            <w:div w:id="859199194">
              <w:marLeft w:val="0"/>
              <w:marRight w:val="0"/>
              <w:marTop w:val="0"/>
              <w:marBottom w:val="0"/>
              <w:divBdr>
                <w:top w:val="none" w:sz="0" w:space="0" w:color="auto"/>
                <w:left w:val="none" w:sz="0" w:space="0" w:color="auto"/>
                <w:bottom w:val="none" w:sz="0" w:space="0" w:color="auto"/>
                <w:right w:val="none" w:sz="0" w:space="0" w:color="auto"/>
              </w:divBdr>
            </w:div>
            <w:div w:id="18281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npd-doc%3fnpid=10594" TargetMode="External"/><Relationship Id="rId13" Type="http://schemas.openxmlformats.org/officeDocument/2006/relationships/hyperlink" Target="file:///C:\npd-doc%3fnpid=13546" TargetMode="External"/><Relationship Id="rId18" Type="http://schemas.openxmlformats.org/officeDocument/2006/relationships/hyperlink" Target="file:///C:\npd-doc%3fnpid=14069" TargetMode="External"/><Relationship Id="rId26" Type="http://schemas.openxmlformats.org/officeDocument/2006/relationships/hyperlink" Target="file:///C:\npd-doc%3fnpid=16520" TargetMode="External"/><Relationship Id="rId3" Type="http://schemas.openxmlformats.org/officeDocument/2006/relationships/settings" Target="settings.xml"/><Relationship Id="rId21" Type="http://schemas.openxmlformats.org/officeDocument/2006/relationships/hyperlink" Target="file:///C:\npd-doc%3fnpid=13546" TargetMode="External"/><Relationship Id="rId7" Type="http://schemas.openxmlformats.org/officeDocument/2006/relationships/hyperlink" Target="file:///C:\npd-doc%3fnpid=16524" TargetMode="External"/><Relationship Id="rId12" Type="http://schemas.openxmlformats.org/officeDocument/2006/relationships/hyperlink" Target="file:///C:\npd-doc%3fnpid=13536" TargetMode="External"/><Relationship Id="rId17" Type="http://schemas.openxmlformats.org/officeDocument/2006/relationships/hyperlink" Target="file:///C:\npd-doc%3fnpid=10594" TargetMode="External"/><Relationship Id="rId25" Type="http://schemas.openxmlformats.org/officeDocument/2006/relationships/hyperlink" Target="file:///C:\npd-doc%3fnpid=11823" TargetMode="External"/><Relationship Id="rId2" Type="http://schemas.openxmlformats.org/officeDocument/2006/relationships/styles" Target="styles.xml"/><Relationship Id="rId16" Type="http://schemas.openxmlformats.org/officeDocument/2006/relationships/hyperlink" Target="file:///C:\npd-doc%3fnpid=16524" TargetMode="External"/><Relationship Id="rId20" Type="http://schemas.openxmlformats.org/officeDocument/2006/relationships/hyperlink" Target="file:///C:\npd-doc%3fnpid=1353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npd-doc%3fnpid=16520" TargetMode="External"/><Relationship Id="rId11" Type="http://schemas.openxmlformats.org/officeDocument/2006/relationships/hyperlink" Target="file:///C:\npd-doc%3fnpid=13536" TargetMode="External"/><Relationship Id="rId24" Type="http://schemas.openxmlformats.org/officeDocument/2006/relationships/hyperlink" Target="file:///C:\npd-doc%3fnpid=14773" TargetMode="External"/><Relationship Id="rId5" Type="http://schemas.openxmlformats.org/officeDocument/2006/relationships/image" Target="media/image1.jpg"/><Relationship Id="rId15" Type="http://schemas.openxmlformats.org/officeDocument/2006/relationships/hyperlink" Target="file:///C:\npd-doc%3fnpid=16520" TargetMode="External"/><Relationship Id="rId23" Type="http://schemas.openxmlformats.org/officeDocument/2006/relationships/hyperlink" Target="file:///C:\npd-doc%3fnpid=11823" TargetMode="External"/><Relationship Id="rId28" Type="http://schemas.openxmlformats.org/officeDocument/2006/relationships/hyperlink" Target="file:///C:\npd-doc%3fnpid=14435" TargetMode="External"/><Relationship Id="rId10" Type="http://schemas.openxmlformats.org/officeDocument/2006/relationships/hyperlink" Target="file:///C:\npd-doc%3fnpid=10600" TargetMode="External"/><Relationship Id="rId19" Type="http://schemas.openxmlformats.org/officeDocument/2006/relationships/hyperlink" Target="file:///C:\npd-doc%3fnpid=10600" TargetMode="External"/><Relationship Id="rId4" Type="http://schemas.openxmlformats.org/officeDocument/2006/relationships/webSettings" Target="webSettings.xml"/><Relationship Id="rId9" Type="http://schemas.openxmlformats.org/officeDocument/2006/relationships/hyperlink" Target="file:///C:\npd-doc%3fnpid=14069" TargetMode="External"/><Relationship Id="rId14" Type="http://schemas.openxmlformats.org/officeDocument/2006/relationships/hyperlink" Target="file:///C:\npd-doc%3fnpid=16435" TargetMode="External"/><Relationship Id="rId22" Type="http://schemas.openxmlformats.org/officeDocument/2006/relationships/hyperlink" Target="file:///C:\npd-doc%3fnpid=14703" TargetMode="External"/><Relationship Id="rId27" Type="http://schemas.openxmlformats.org/officeDocument/2006/relationships/hyperlink" Target="file:///C:\npd-doc%3fnpid=1653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33829</Words>
  <Characters>19283</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2023-09-11T20:20:00Z</dcterms:created>
  <dcterms:modified xsi:type="dcterms:W3CDTF">2023-09-11T20:20:00Z</dcterms:modified>
</cp:coreProperties>
</file>